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0AD" w:rsidRPr="005D274B" w:rsidRDefault="008E50AD" w:rsidP="005D274B">
      <w:pPr>
        <w:spacing w:after="0" w:line="480" w:lineRule="auto"/>
        <w:jc w:val="center"/>
        <w:rPr>
          <w:rFonts w:ascii="Times New Roman" w:hAnsi="Times New Roman" w:cs="Times New Roman"/>
          <w:b/>
          <w:sz w:val="24"/>
          <w:szCs w:val="24"/>
        </w:rPr>
      </w:pPr>
    </w:p>
    <w:p w:rsidR="008E50AD" w:rsidRPr="005D274B" w:rsidRDefault="008E50AD" w:rsidP="005D274B">
      <w:pPr>
        <w:spacing w:after="0" w:line="480" w:lineRule="auto"/>
        <w:jc w:val="center"/>
        <w:rPr>
          <w:rFonts w:ascii="Times New Roman" w:hAnsi="Times New Roman" w:cs="Times New Roman"/>
          <w:b/>
          <w:sz w:val="24"/>
          <w:szCs w:val="24"/>
        </w:rPr>
      </w:pPr>
    </w:p>
    <w:p w:rsidR="008E50AD" w:rsidRPr="005D274B" w:rsidRDefault="008E50AD" w:rsidP="005D274B">
      <w:pPr>
        <w:spacing w:after="0" w:line="480" w:lineRule="auto"/>
        <w:jc w:val="center"/>
        <w:rPr>
          <w:rFonts w:ascii="Times New Roman" w:hAnsi="Times New Roman" w:cs="Times New Roman"/>
          <w:b/>
          <w:sz w:val="24"/>
          <w:szCs w:val="24"/>
        </w:rPr>
      </w:pPr>
    </w:p>
    <w:p w:rsidR="008E50AD" w:rsidRPr="005D274B" w:rsidRDefault="008E50AD" w:rsidP="005D274B">
      <w:pPr>
        <w:spacing w:after="0" w:line="480" w:lineRule="auto"/>
        <w:jc w:val="center"/>
        <w:rPr>
          <w:rFonts w:ascii="Times New Roman" w:hAnsi="Times New Roman" w:cs="Times New Roman"/>
          <w:b/>
          <w:sz w:val="24"/>
          <w:szCs w:val="24"/>
        </w:rPr>
      </w:pPr>
    </w:p>
    <w:p w:rsidR="008E50AD" w:rsidRPr="005D274B" w:rsidRDefault="008E50AD" w:rsidP="005D274B">
      <w:pPr>
        <w:spacing w:after="0" w:line="480" w:lineRule="auto"/>
        <w:jc w:val="center"/>
        <w:rPr>
          <w:rFonts w:ascii="Times New Roman" w:hAnsi="Times New Roman" w:cs="Times New Roman"/>
          <w:b/>
          <w:sz w:val="24"/>
          <w:szCs w:val="24"/>
        </w:rPr>
      </w:pPr>
    </w:p>
    <w:p w:rsidR="005D274B" w:rsidRDefault="005D274B" w:rsidP="005D274B">
      <w:pPr>
        <w:spacing w:after="0" w:line="480" w:lineRule="auto"/>
        <w:jc w:val="center"/>
        <w:rPr>
          <w:rFonts w:ascii="Times New Roman" w:hAnsi="Times New Roman" w:cs="Times New Roman"/>
          <w:sz w:val="24"/>
          <w:szCs w:val="24"/>
        </w:rPr>
      </w:pPr>
    </w:p>
    <w:p w:rsidR="005D274B" w:rsidRDefault="005D274B" w:rsidP="005D274B">
      <w:pPr>
        <w:spacing w:after="0" w:line="480" w:lineRule="auto"/>
        <w:jc w:val="center"/>
        <w:rPr>
          <w:rFonts w:ascii="Times New Roman" w:hAnsi="Times New Roman" w:cs="Times New Roman"/>
          <w:sz w:val="24"/>
          <w:szCs w:val="24"/>
        </w:rPr>
      </w:pPr>
    </w:p>
    <w:p w:rsidR="005D274B" w:rsidRDefault="005D274B" w:rsidP="005D274B">
      <w:pPr>
        <w:spacing w:after="0" w:line="480" w:lineRule="auto"/>
        <w:jc w:val="center"/>
        <w:rPr>
          <w:rFonts w:ascii="Times New Roman" w:hAnsi="Times New Roman" w:cs="Times New Roman"/>
          <w:sz w:val="24"/>
          <w:szCs w:val="24"/>
        </w:rPr>
      </w:pPr>
    </w:p>
    <w:p w:rsidR="008E50AD" w:rsidRPr="005D274B" w:rsidRDefault="008E50AD" w:rsidP="005D274B">
      <w:pPr>
        <w:spacing w:after="0" w:line="480" w:lineRule="auto"/>
        <w:jc w:val="center"/>
        <w:rPr>
          <w:rFonts w:ascii="Times New Roman" w:hAnsi="Times New Roman" w:cs="Times New Roman"/>
          <w:sz w:val="24"/>
          <w:szCs w:val="24"/>
        </w:rPr>
      </w:pPr>
      <w:r w:rsidRPr="005D274B">
        <w:rPr>
          <w:rFonts w:ascii="Times New Roman" w:hAnsi="Times New Roman" w:cs="Times New Roman"/>
          <w:sz w:val="24"/>
          <w:szCs w:val="24"/>
        </w:rPr>
        <w:t>The Department of Corrections</w:t>
      </w:r>
    </w:p>
    <w:p w:rsidR="008E50AD" w:rsidRPr="005D274B" w:rsidRDefault="008E50AD" w:rsidP="005D274B">
      <w:pPr>
        <w:spacing w:after="0" w:line="480" w:lineRule="auto"/>
        <w:jc w:val="center"/>
        <w:rPr>
          <w:rFonts w:ascii="Times New Roman" w:hAnsi="Times New Roman" w:cs="Times New Roman"/>
          <w:sz w:val="24"/>
          <w:szCs w:val="24"/>
        </w:rPr>
      </w:pPr>
      <w:r w:rsidRPr="005D274B">
        <w:rPr>
          <w:rFonts w:ascii="Times New Roman" w:hAnsi="Times New Roman" w:cs="Times New Roman"/>
          <w:sz w:val="24"/>
          <w:szCs w:val="24"/>
        </w:rPr>
        <w:t>Name of Student</w:t>
      </w:r>
    </w:p>
    <w:p w:rsidR="008E50AD" w:rsidRPr="005D274B" w:rsidRDefault="008E50AD" w:rsidP="005D274B">
      <w:pPr>
        <w:spacing w:after="0" w:line="480" w:lineRule="auto"/>
        <w:jc w:val="center"/>
        <w:rPr>
          <w:rFonts w:ascii="Times New Roman" w:hAnsi="Times New Roman" w:cs="Times New Roman"/>
          <w:sz w:val="24"/>
          <w:szCs w:val="24"/>
        </w:rPr>
      </w:pPr>
      <w:r w:rsidRPr="005D274B">
        <w:rPr>
          <w:rFonts w:ascii="Times New Roman" w:hAnsi="Times New Roman" w:cs="Times New Roman"/>
          <w:sz w:val="24"/>
          <w:szCs w:val="24"/>
        </w:rPr>
        <w:t>Institution Affiliation</w:t>
      </w:r>
    </w:p>
    <w:p w:rsidR="008E50AD" w:rsidRPr="005D274B" w:rsidRDefault="008E50AD" w:rsidP="005D274B">
      <w:pPr>
        <w:spacing w:after="0" w:line="480" w:lineRule="auto"/>
        <w:jc w:val="center"/>
        <w:rPr>
          <w:rFonts w:ascii="Times New Roman" w:hAnsi="Times New Roman" w:cs="Times New Roman"/>
          <w:b/>
          <w:sz w:val="24"/>
          <w:szCs w:val="24"/>
        </w:rPr>
      </w:pPr>
    </w:p>
    <w:p w:rsidR="008E50AD" w:rsidRPr="005D274B" w:rsidRDefault="008E50AD" w:rsidP="005D274B">
      <w:pPr>
        <w:spacing w:after="0" w:line="480" w:lineRule="auto"/>
        <w:jc w:val="center"/>
        <w:rPr>
          <w:rFonts w:ascii="Times New Roman" w:hAnsi="Times New Roman" w:cs="Times New Roman"/>
          <w:b/>
          <w:sz w:val="24"/>
          <w:szCs w:val="24"/>
        </w:rPr>
      </w:pPr>
    </w:p>
    <w:p w:rsidR="008E50AD" w:rsidRPr="005D274B" w:rsidRDefault="008E50AD" w:rsidP="005D274B">
      <w:pPr>
        <w:spacing w:after="0" w:line="480" w:lineRule="auto"/>
        <w:jc w:val="center"/>
        <w:rPr>
          <w:rFonts w:ascii="Times New Roman" w:hAnsi="Times New Roman" w:cs="Times New Roman"/>
          <w:b/>
          <w:sz w:val="24"/>
          <w:szCs w:val="24"/>
        </w:rPr>
      </w:pPr>
    </w:p>
    <w:p w:rsidR="008E50AD" w:rsidRPr="005D274B" w:rsidRDefault="008E50AD" w:rsidP="005D274B">
      <w:pPr>
        <w:spacing w:after="0" w:line="480" w:lineRule="auto"/>
        <w:jc w:val="center"/>
        <w:rPr>
          <w:rFonts w:ascii="Times New Roman" w:hAnsi="Times New Roman" w:cs="Times New Roman"/>
          <w:b/>
          <w:sz w:val="24"/>
          <w:szCs w:val="24"/>
        </w:rPr>
      </w:pPr>
    </w:p>
    <w:p w:rsidR="008E50AD" w:rsidRPr="005D274B" w:rsidRDefault="008E50AD" w:rsidP="005D274B">
      <w:pPr>
        <w:spacing w:after="0" w:line="480" w:lineRule="auto"/>
        <w:jc w:val="center"/>
        <w:rPr>
          <w:rFonts w:ascii="Times New Roman" w:hAnsi="Times New Roman" w:cs="Times New Roman"/>
          <w:b/>
          <w:sz w:val="24"/>
          <w:szCs w:val="24"/>
        </w:rPr>
      </w:pPr>
    </w:p>
    <w:p w:rsidR="008E50AD" w:rsidRPr="005D274B" w:rsidRDefault="008E50AD" w:rsidP="005D274B">
      <w:pPr>
        <w:spacing w:after="0" w:line="480" w:lineRule="auto"/>
        <w:jc w:val="center"/>
        <w:rPr>
          <w:rFonts w:ascii="Times New Roman" w:hAnsi="Times New Roman" w:cs="Times New Roman"/>
          <w:b/>
          <w:sz w:val="24"/>
          <w:szCs w:val="24"/>
        </w:rPr>
      </w:pPr>
    </w:p>
    <w:p w:rsidR="008E50AD" w:rsidRPr="005D274B" w:rsidRDefault="008E50AD" w:rsidP="005D274B">
      <w:pPr>
        <w:spacing w:after="0" w:line="480" w:lineRule="auto"/>
        <w:jc w:val="center"/>
        <w:rPr>
          <w:rFonts w:ascii="Times New Roman" w:hAnsi="Times New Roman" w:cs="Times New Roman"/>
          <w:b/>
          <w:sz w:val="24"/>
          <w:szCs w:val="24"/>
        </w:rPr>
      </w:pPr>
    </w:p>
    <w:p w:rsidR="008E50AD" w:rsidRPr="005D274B" w:rsidRDefault="008E50AD" w:rsidP="005D274B">
      <w:pPr>
        <w:spacing w:after="0" w:line="480" w:lineRule="auto"/>
        <w:jc w:val="center"/>
        <w:rPr>
          <w:rFonts w:ascii="Times New Roman" w:hAnsi="Times New Roman" w:cs="Times New Roman"/>
          <w:b/>
          <w:sz w:val="24"/>
          <w:szCs w:val="24"/>
        </w:rPr>
      </w:pPr>
    </w:p>
    <w:p w:rsidR="008E50AD" w:rsidRPr="005D274B" w:rsidRDefault="008E50AD" w:rsidP="005D274B">
      <w:pPr>
        <w:spacing w:after="0" w:line="480" w:lineRule="auto"/>
        <w:jc w:val="center"/>
        <w:rPr>
          <w:rFonts w:ascii="Times New Roman" w:hAnsi="Times New Roman" w:cs="Times New Roman"/>
          <w:b/>
          <w:sz w:val="24"/>
          <w:szCs w:val="24"/>
        </w:rPr>
      </w:pPr>
    </w:p>
    <w:p w:rsidR="008E50AD" w:rsidRPr="005D274B" w:rsidRDefault="008E50AD" w:rsidP="005D274B">
      <w:pPr>
        <w:spacing w:after="0" w:line="480" w:lineRule="auto"/>
        <w:jc w:val="center"/>
        <w:rPr>
          <w:rFonts w:ascii="Times New Roman" w:hAnsi="Times New Roman" w:cs="Times New Roman"/>
          <w:b/>
          <w:sz w:val="24"/>
          <w:szCs w:val="24"/>
        </w:rPr>
      </w:pPr>
    </w:p>
    <w:p w:rsidR="008E50AD" w:rsidRPr="005D274B" w:rsidRDefault="008E50AD" w:rsidP="005D274B">
      <w:pPr>
        <w:spacing w:after="0" w:line="480" w:lineRule="auto"/>
        <w:jc w:val="center"/>
        <w:rPr>
          <w:rFonts w:ascii="Times New Roman" w:hAnsi="Times New Roman" w:cs="Times New Roman"/>
          <w:b/>
          <w:sz w:val="24"/>
          <w:szCs w:val="24"/>
        </w:rPr>
      </w:pPr>
    </w:p>
    <w:p w:rsidR="008E50AD" w:rsidRPr="005D274B" w:rsidRDefault="008E50AD" w:rsidP="005D274B">
      <w:pPr>
        <w:spacing w:after="0" w:line="480" w:lineRule="auto"/>
        <w:jc w:val="center"/>
        <w:rPr>
          <w:rFonts w:ascii="Times New Roman" w:hAnsi="Times New Roman" w:cs="Times New Roman"/>
          <w:b/>
          <w:sz w:val="24"/>
          <w:szCs w:val="24"/>
        </w:rPr>
      </w:pPr>
    </w:p>
    <w:p w:rsidR="008E50AD" w:rsidRPr="005D274B" w:rsidRDefault="008E50AD" w:rsidP="005D274B">
      <w:pPr>
        <w:spacing w:after="0" w:line="480" w:lineRule="auto"/>
        <w:jc w:val="center"/>
        <w:rPr>
          <w:rFonts w:ascii="Times New Roman" w:hAnsi="Times New Roman" w:cs="Times New Roman"/>
          <w:b/>
          <w:sz w:val="24"/>
          <w:szCs w:val="24"/>
        </w:rPr>
      </w:pPr>
    </w:p>
    <w:p w:rsidR="008E50AD" w:rsidRPr="005D274B" w:rsidRDefault="008E50AD" w:rsidP="005D274B">
      <w:pPr>
        <w:spacing w:after="0" w:line="480" w:lineRule="auto"/>
        <w:jc w:val="center"/>
        <w:rPr>
          <w:rFonts w:ascii="Times New Roman" w:hAnsi="Times New Roman" w:cs="Times New Roman"/>
          <w:b/>
          <w:sz w:val="24"/>
          <w:szCs w:val="24"/>
        </w:rPr>
      </w:pPr>
    </w:p>
    <w:p w:rsidR="004042D7" w:rsidRPr="005D274B" w:rsidRDefault="00D12084" w:rsidP="005D274B">
      <w:pPr>
        <w:spacing w:after="0" w:line="480" w:lineRule="auto"/>
        <w:contextualSpacing/>
        <w:jc w:val="center"/>
        <w:rPr>
          <w:rFonts w:ascii="Times New Roman" w:hAnsi="Times New Roman" w:cs="Times New Roman"/>
          <w:b/>
          <w:sz w:val="24"/>
          <w:szCs w:val="24"/>
        </w:rPr>
      </w:pPr>
      <w:r w:rsidRPr="005D274B">
        <w:rPr>
          <w:rFonts w:ascii="Times New Roman" w:hAnsi="Times New Roman" w:cs="Times New Roman"/>
          <w:b/>
          <w:sz w:val="24"/>
          <w:szCs w:val="24"/>
        </w:rPr>
        <w:lastRenderedPageBreak/>
        <w:t xml:space="preserve">The </w:t>
      </w:r>
      <w:r w:rsidR="000B152C" w:rsidRPr="005D274B">
        <w:rPr>
          <w:rFonts w:ascii="Times New Roman" w:hAnsi="Times New Roman" w:cs="Times New Roman"/>
          <w:b/>
          <w:sz w:val="24"/>
          <w:szCs w:val="24"/>
        </w:rPr>
        <w:t>Department of Corrections</w:t>
      </w:r>
    </w:p>
    <w:p w:rsidR="000B152C" w:rsidRPr="005D274B" w:rsidRDefault="000B152C" w:rsidP="005D274B">
      <w:pPr>
        <w:spacing w:after="0" w:line="480" w:lineRule="auto"/>
        <w:contextualSpacing/>
        <w:rPr>
          <w:rFonts w:ascii="Times New Roman" w:hAnsi="Times New Roman" w:cs="Times New Roman"/>
          <w:b/>
          <w:sz w:val="24"/>
          <w:szCs w:val="24"/>
        </w:rPr>
      </w:pPr>
      <w:r w:rsidRPr="005D274B">
        <w:rPr>
          <w:rFonts w:ascii="Times New Roman" w:hAnsi="Times New Roman" w:cs="Times New Roman"/>
          <w:b/>
          <w:sz w:val="24"/>
          <w:szCs w:val="24"/>
        </w:rPr>
        <w:t>New York State</w:t>
      </w:r>
    </w:p>
    <w:p w:rsidR="000B152C" w:rsidRPr="005D274B" w:rsidRDefault="000B152C" w:rsidP="005D274B">
      <w:pPr>
        <w:spacing w:after="0" w:line="480" w:lineRule="auto"/>
        <w:contextualSpacing/>
        <w:rPr>
          <w:rFonts w:ascii="Times New Roman" w:hAnsi="Times New Roman" w:cs="Times New Roman"/>
          <w:sz w:val="24"/>
          <w:szCs w:val="24"/>
        </w:rPr>
      </w:pPr>
      <w:r w:rsidRPr="005D274B">
        <w:rPr>
          <w:rFonts w:ascii="Times New Roman" w:hAnsi="Times New Roman" w:cs="Times New Roman"/>
          <w:sz w:val="24"/>
          <w:szCs w:val="24"/>
        </w:rPr>
        <w:tab/>
        <w:t xml:space="preserve">The New York State </w:t>
      </w:r>
      <w:r w:rsidR="001227B7" w:rsidRPr="005D274B">
        <w:rPr>
          <w:rFonts w:ascii="Times New Roman" w:hAnsi="Times New Roman" w:cs="Times New Roman"/>
          <w:noProof/>
          <w:sz w:val="24"/>
          <w:szCs w:val="24"/>
        </w:rPr>
        <w:t>faces</w:t>
      </w:r>
      <w:r w:rsidRPr="005D274B">
        <w:rPr>
          <w:rFonts w:ascii="Times New Roman" w:hAnsi="Times New Roman" w:cs="Times New Roman"/>
          <w:sz w:val="24"/>
          <w:szCs w:val="24"/>
        </w:rPr>
        <w:t xml:space="preserve"> the task of </w:t>
      </w:r>
      <w:r w:rsidRPr="005D274B">
        <w:rPr>
          <w:rFonts w:ascii="Times New Roman" w:hAnsi="Times New Roman" w:cs="Times New Roman"/>
          <w:noProof/>
          <w:sz w:val="24"/>
          <w:szCs w:val="24"/>
        </w:rPr>
        <w:t>maintain</w:t>
      </w:r>
      <w:r w:rsidR="001227B7" w:rsidRPr="005D274B">
        <w:rPr>
          <w:rFonts w:ascii="Times New Roman" w:hAnsi="Times New Roman" w:cs="Times New Roman"/>
          <w:noProof/>
          <w:sz w:val="24"/>
          <w:szCs w:val="24"/>
        </w:rPr>
        <w:t>ing</w:t>
      </w:r>
      <w:r w:rsidRPr="005D274B">
        <w:rPr>
          <w:rFonts w:ascii="Times New Roman" w:hAnsi="Times New Roman" w:cs="Times New Roman"/>
          <w:sz w:val="24"/>
          <w:szCs w:val="24"/>
        </w:rPr>
        <w:t xml:space="preserve"> law enforcement and ensuring </w:t>
      </w:r>
      <w:r w:rsidR="001227B7" w:rsidRPr="005D274B">
        <w:rPr>
          <w:rFonts w:ascii="Times New Roman" w:hAnsi="Times New Roman" w:cs="Times New Roman"/>
          <w:sz w:val="24"/>
          <w:szCs w:val="24"/>
        </w:rPr>
        <w:t xml:space="preserve">the </w:t>
      </w:r>
      <w:r w:rsidRPr="005D274B">
        <w:rPr>
          <w:rFonts w:ascii="Times New Roman" w:hAnsi="Times New Roman" w:cs="Times New Roman"/>
          <w:noProof/>
          <w:sz w:val="24"/>
          <w:szCs w:val="24"/>
        </w:rPr>
        <w:t>durability</w:t>
      </w:r>
      <w:r w:rsidRPr="005D274B">
        <w:rPr>
          <w:rFonts w:ascii="Times New Roman" w:hAnsi="Times New Roman" w:cs="Times New Roman"/>
          <w:sz w:val="24"/>
          <w:szCs w:val="24"/>
        </w:rPr>
        <w:t xml:space="preserve"> of peace and order. Due to this procedure, the state has formed a correctional department with the specific duty of punishing anyone who breaks the law</w:t>
      </w:r>
      <w:r w:rsidR="005D274B" w:rsidRPr="005D274B">
        <w:rPr>
          <w:rFonts w:ascii="Times New Roman" w:hAnsi="Times New Roman" w:cs="Times New Roman"/>
          <w:sz w:val="24"/>
          <w:szCs w:val="24"/>
        </w:rPr>
        <w:t xml:space="preserve"> (Pope, Delany-Brumsey, 2016)</w:t>
      </w:r>
      <w:r w:rsidRPr="005D274B">
        <w:rPr>
          <w:rFonts w:ascii="Times New Roman" w:hAnsi="Times New Roman" w:cs="Times New Roman"/>
          <w:sz w:val="24"/>
          <w:szCs w:val="24"/>
        </w:rPr>
        <w:t xml:space="preserve">. The state has also designed ways on how to correct the lawbreakers and help them comply with the law. The department ensures </w:t>
      </w:r>
      <w:r w:rsidRPr="005D274B">
        <w:rPr>
          <w:rFonts w:ascii="Times New Roman" w:hAnsi="Times New Roman" w:cs="Times New Roman"/>
          <w:noProof/>
          <w:sz w:val="24"/>
          <w:szCs w:val="24"/>
        </w:rPr>
        <w:t>care</w:t>
      </w:r>
      <w:r w:rsidRPr="005D274B">
        <w:rPr>
          <w:rFonts w:ascii="Times New Roman" w:hAnsi="Times New Roman" w:cs="Times New Roman"/>
          <w:sz w:val="24"/>
          <w:szCs w:val="24"/>
        </w:rPr>
        <w:t xml:space="preserve"> for all the individuals </w:t>
      </w:r>
      <w:r w:rsidR="004C1F5E" w:rsidRPr="005D274B">
        <w:rPr>
          <w:rFonts w:ascii="Times New Roman" w:hAnsi="Times New Roman" w:cs="Times New Roman"/>
          <w:sz w:val="24"/>
          <w:szCs w:val="24"/>
        </w:rPr>
        <w:t xml:space="preserve">accused of crimes or given jail time sentences. There are eleven inmate facilities managed by the department. Eight of these inmate facilities </w:t>
      </w:r>
      <w:r w:rsidR="001227B7" w:rsidRPr="005D274B">
        <w:rPr>
          <w:rFonts w:ascii="Times New Roman" w:hAnsi="Times New Roman" w:cs="Times New Roman"/>
          <w:noProof/>
          <w:sz w:val="24"/>
          <w:szCs w:val="24"/>
        </w:rPr>
        <w:t>are</w:t>
      </w:r>
      <w:r w:rsidR="004C1F5E" w:rsidRPr="005D274B">
        <w:rPr>
          <w:rFonts w:ascii="Times New Roman" w:hAnsi="Times New Roman" w:cs="Times New Roman"/>
          <w:sz w:val="24"/>
          <w:szCs w:val="24"/>
        </w:rPr>
        <w:t xml:space="preserve"> on Rikers Island. Among the facilities managed by the department include two prison wards and court holding facilities.</w:t>
      </w:r>
    </w:p>
    <w:p w:rsidR="00B57EEB" w:rsidRPr="005D274B" w:rsidRDefault="00B57EEB" w:rsidP="005D274B">
      <w:pPr>
        <w:spacing w:after="0" w:line="480" w:lineRule="auto"/>
        <w:contextualSpacing/>
        <w:rPr>
          <w:rFonts w:ascii="Times New Roman" w:hAnsi="Times New Roman" w:cs="Times New Roman"/>
          <w:b/>
          <w:sz w:val="24"/>
          <w:szCs w:val="24"/>
        </w:rPr>
      </w:pPr>
      <w:r w:rsidRPr="005D274B">
        <w:rPr>
          <w:rFonts w:ascii="Times New Roman" w:hAnsi="Times New Roman" w:cs="Times New Roman"/>
          <w:b/>
          <w:sz w:val="24"/>
          <w:szCs w:val="24"/>
        </w:rPr>
        <w:t>Diversion Programs</w:t>
      </w:r>
    </w:p>
    <w:p w:rsidR="004C1F5E" w:rsidRPr="005D274B" w:rsidRDefault="00781F94" w:rsidP="005D274B">
      <w:pPr>
        <w:spacing w:after="0" w:line="480" w:lineRule="auto"/>
        <w:ind w:firstLine="720"/>
        <w:contextualSpacing/>
        <w:rPr>
          <w:rFonts w:ascii="Times New Roman" w:hAnsi="Times New Roman" w:cs="Times New Roman"/>
          <w:sz w:val="24"/>
          <w:szCs w:val="24"/>
        </w:rPr>
      </w:pPr>
      <w:r w:rsidRPr="005D274B">
        <w:rPr>
          <w:rFonts w:ascii="Times New Roman" w:hAnsi="Times New Roman" w:cs="Times New Roman"/>
          <w:sz w:val="24"/>
          <w:szCs w:val="24"/>
        </w:rPr>
        <w:t xml:space="preserve">The division has </w:t>
      </w:r>
      <w:r w:rsidRPr="005D274B">
        <w:rPr>
          <w:rFonts w:ascii="Times New Roman" w:hAnsi="Times New Roman" w:cs="Times New Roman"/>
          <w:noProof/>
          <w:sz w:val="24"/>
          <w:szCs w:val="24"/>
        </w:rPr>
        <w:t>categori</w:t>
      </w:r>
      <w:r w:rsidR="00F613DD" w:rsidRPr="005D274B">
        <w:rPr>
          <w:rFonts w:ascii="Times New Roman" w:hAnsi="Times New Roman" w:cs="Times New Roman"/>
          <w:noProof/>
          <w:sz w:val="24"/>
          <w:szCs w:val="24"/>
        </w:rPr>
        <w:t>z</w:t>
      </w:r>
      <w:r w:rsidRPr="005D274B">
        <w:rPr>
          <w:rFonts w:ascii="Times New Roman" w:hAnsi="Times New Roman" w:cs="Times New Roman"/>
          <w:noProof/>
          <w:sz w:val="24"/>
          <w:szCs w:val="24"/>
        </w:rPr>
        <w:t>ed</w:t>
      </w:r>
      <w:r w:rsidRPr="005D274B">
        <w:rPr>
          <w:rFonts w:ascii="Times New Roman" w:hAnsi="Times New Roman" w:cs="Times New Roman"/>
          <w:sz w:val="24"/>
          <w:szCs w:val="24"/>
        </w:rPr>
        <w:t xml:space="preserve"> the program models into four different types based on the type of </w:t>
      </w:r>
      <w:r w:rsidRPr="005D274B">
        <w:rPr>
          <w:rFonts w:ascii="Times New Roman" w:hAnsi="Times New Roman" w:cs="Times New Roman"/>
          <w:noProof/>
          <w:sz w:val="24"/>
          <w:szCs w:val="24"/>
        </w:rPr>
        <w:t>offen</w:t>
      </w:r>
      <w:r w:rsidR="00F613DD" w:rsidRPr="005D274B">
        <w:rPr>
          <w:rFonts w:ascii="Times New Roman" w:hAnsi="Times New Roman" w:cs="Times New Roman"/>
          <w:noProof/>
          <w:sz w:val="24"/>
          <w:szCs w:val="24"/>
        </w:rPr>
        <w:t>s</w:t>
      </w:r>
      <w:r w:rsidRPr="005D274B">
        <w:rPr>
          <w:rFonts w:ascii="Times New Roman" w:hAnsi="Times New Roman" w:cs="Times New Roman"/>
          <w:noProof/>
          <w:sz w:val="24"/>
          <w:szCs w:val="24"/>
        </w:rPr>
        <w:t>e</w:t>
      </w:r>
      <w:r w:rsidRPr="005D274B">
        <w:rPr>
          <w:rFonts w:ascii="Times New Roman" w:hAnsi="Times New Roman" w:cs="Times New Roman"/>
          <w:sz w:val="24"/>
          <w:szCs w:val="24"/>
        </w:rPr>
        <w:t xml:space="preserve"> committed. These models are the drug treatment court that </w:t>
      </w:r>
      <w:r w:rsidRPr="005D274B">
        <w:rPr>
          <w:rFonts w:ascii="Times New Roman" w:hAnsi="Times New Roman" w:cs="Times New Roman"/>
          <w:noProof/>
          <w:sz w:val="24"/>
          <w:szCs w:val="24"/>
        </w:rPr>
        <w:t>initiate</w:t>
      </w:r>
      <w:r w:rsidR="00F613DD" w:rsidRPr="005D274B">
        <w:rPr>
          <w:rFonts w:ascii="Times New Roman" w:hAnsi="Times New Roman" w:cs="Times New Roman"/>
          <w:noProof/>
          <w:sz w:val="24"/>
          <w:szCs w:val="24"/>
        </w:rPr>
        <w:t>s</w:t>
      </w:r>
      <w:r w:rsidRPr="005D274B">
        <w:rPr>
          <w:rFonts w:ascii="Times New Roman" w:hAnsi="Times New Roman" w:cs="Times New Roman"/>
          <w:sz w:val="24"/>
          <w:szCs w:val="24"/>
        </w:rPr>
        <w:t xml:space="preserve"> the supervision of drug court participants, the interim supervision where the supervision is on individuals who are subject to a sentence of probation instead of jail time in </w:t>
      </w:r>
      <w:r w:rsidRPr="005D274B">
        <w:rPr>
          <w:rFonts w:ascii="Times New Roman" w:hAnsi="Times New Roman" w:cs="Times New Roman"/>
          <w:noProof/>
          <w:sz w:val="24"/>
          <w:szCs w:val="24"/>
        </w:rPr>
        <w:t>state</w:t>
      </w:r>
      <w:r w:rsidRPr="005D274B">
        <w:rPr>
          <w:rFonts w:ascii="Times New Roman" w:hAnsi="Times New Roman" w:cs="Times New Roman"/>
          <w:sz w:val="24"/>
          <w:szCs w:val="24"/>
        </w:rPr>
        <w:t xml:space="preserve"> prison. Apart from these two models, there is also the sentenced cases where the department may </w:t>
      </w:r>
      <w:r w:rsidR="00F613DD" w:rsidRPr="005D274B">
        <w:rPr>
          <w:rFonts w:ascii="Times New Roman" w:hAnsi="Times New Roman" w:cs="Times New Roman"/>
          <w:noProof/>
          <w:sz w:val="24"/>
          <w:szCs w:val="24"/>
        </w:rPr>
        <w:t>request</w:t>
      </w:r>
      <w:r w:rsidRPr="005D274B">
        <w:rPr>
          <w:rFonts w:ascii="Times New Roman" w:hAnsi="Times New Roman" w:cs="Times New Roman"/>
          <w:sz w:val="24"/>
          <w:szCs w:val="24"/>
        </w:rPr>
        <w:t xml:space="preserve"> the offender to receive a sentence under the condition that they take part in the Probation Eligible Division program</w:t>
      </w:r>
      <w:r w:rsidR="00E41F43" w:rsidRPr="005D274B">
        <w:rPr>
          <w:rFonts w:ascii="Times New Roman" w:hAnsi="Times New Roman" w:cs="Times New Roman"/>
          <w:sz w:val="24"/>
          <w:szCs w:val="24"/>
        </w:rPr>
        <w:t xml:space="preserve"> (PED)</w:t>
      </w:r>
      <w:r w:rsidRPr="005D274B">
        <w:rPr>
          <w:rFonts w:ascii="Times New Roman" w:hAnsi="Times New Roman" w:cs="Times New Roman"/>
          <w:sz w:val="24"/>
          <w:szCs w:val="24"/>
        </w:rPr>
        <w:t xml:space="preserve">. Finally, there is the probation </w:t>
      </w:r>
      <w:r w:rsidR="00E41F43" w:rsidRPr="005D274B">
        <w:rPr>
          <w:rFonts w:ascii="Times New Roman" w:hAnsi="Times New Roman" w:cs="Times New Roman"/>
          <w:sz w:val="24"/>
          <w:szCs w:val="24"/>
        </w:rPr>
        <w:t>violators’</w:t>
      </w:r>
      <w:r w:rsidRPr="005D274B">
        <w:rPr>
          <w:rFonts w:ascii="Times New Roman" w:hAnsi="Times New Roman" w:cs="Times New Roman"/>
          <w:sz w:val="24"/>
          <w:szCs w:val="24"/>
        </w:rPr>
        <w:t xml:space="preserve"> model</w:t>
      </w:r>
      <w:r w:rsidR="001052F3" w:rsidRPr="005D274B">
        <w:rPr>
          <w:rFonts w:ascii="Times New Roman" w:hAnsi="Times New Roman" w:cs="Times New Roman"/>
          <w:sz w:val="24"/>
          <w:szCs w:val="24"/>
        </w:rPr>
        <w:t xml:space="preserve"> where the Probation Eligible Division program</w:t>
      </w:r>
      <w:r w:rsidR="00E41F43" w:rsidRPr="005D274B">
        <w:rPr>
          <w:rFonts w:ascii="Times New Roman" w:hAnsi="Times New Roman" w:cs="Times New Roman"/>
          <w:sz w:val="24"/>
          <w:szCs w:val="24"/>
        </w:rPr>
        <w:t xml:space="preserve"> make</w:t>
      </w:r>
      <w:r w:rsidR="001052F3" w:rsidRPr="005D274B">
        <w:rPr>
          <w:rFonts w:ascii="Times New Roman" w:hAnsi="Times New Roman" w:cs="Times New Roman"/>
          <w:sz w:val="24"/>
          <w:szCs w:val="24"/>
        </w:rPr>
        <w:t>s</w:t>
      </w:r>
      <w:r w:rsidR="00E41F43" w:rsidRPr="005D274B">
        <w:rPr>
          <w:rFonts w:ascii="Times New Roman" w:hAnsi="Times New Roman" w:cs="Times New Roman"/>
          <w:sz w:val="24"/>
          <w:szCs w:val="24"/>
        </w:rPr>
        <w:t xml:space="preserve"> an effort of diverting the sentence of persons facing the DOCS sentence once there is the withdrawal of violation filed</w:t>
      </w:r>
      <w:r w:rsidR="005D274B" w:rsidRPr="005D274B">
        <w:rPr>
          <w:rFonts w:ascii="Times New Roman" w:hAnsi="Times New Roman" w:cs="Times New Roman"/>
          <w:sz w:val="24"/>
          <w:szCs w:val="24"/>
        </w:rPr>
        <w:t xml:space="preserve"> (Russo, Woods, Shaffer &amp; Jackson, 2017)</w:t>
      </w:r>
      <w:r w:rsidR="00E41F43" w:rsidRPr="005D274B">
        <w:rPr>
          <w:rFonts w:ascii="Times New Roman" w:hAnsi="Times New Roman" w:cs="Times New Roman"/>
          <w:sz w:val="24"/>
          <w:szCs w:val="24"/>
        </w:rPr>
        <w:t>.</w:t>
      </w:r>
      <w:r w:rsidRPr="005D274B">
        <w:rPr>
          <w:rFonts w:ascii="Times New Roman" w:hAnsi="Times New Roman" w:cs="Times New Roman"/>
          <w:sz w:val="24"/>
          <w:szCs w:val="24"/>
        </w:rPr>
        <w:t xml:space="preserve"> </w:t>
      </w:r>
      <w:r w:rsidR="00B57EEB" w:rsidRPr="005D274B">
        <w:rPr>
          <w:rFonts w:ascii="Times New Roman" w:hAnsi="Times New Roman" w:cs="Times New Roman"/>
          <w:sz w:val="24"/>
          <w:szCs w:val="24"/>
        </w:rPr>
        <w:t xml:space="preserve">The New York Adolescent Diversion Program (ADP) is under implementation within nine counties including New York City. This program </w:t>
      </w:r>
      <w:r w:rsidR="00B57EEB" w:rsidRPr="005D274B">
        <w:rPr>
          <w:rFonts w:ascii="Times New Roman" w:hAnsi="Times New Roman" w:cs="Times New Roman"/>
          <w:noProof/>
          <w:sz w:val="24"/>
          <w:szCs w:val="24"/>
        </w:rPr>
        <w:t>recogni</w:t>
      </w:r>
      <w:r w:rsidR="00F613DD" w:rsidRPr="005D274B">
        <w:rPr>
          <w:rFonts w:ascii="Times New Roman" w:hAnsi="Times New Roman" w:cs="Times New Roman"/>
          <w:noProof/>
          <w:sz w:val="24"/>
          <w:szCs w:val="24"/>
        </w:rPr>
        <w:t>z</w:t>
      </w:r>
      <w:r w:rsidR="00B57EEB" w:rsidRPr="005D274B">
        <w:rPr>
          <w:rFonts w:ascii="Times New Roman" w:hAnsi="Times New Roman" w:cs="Times New Roman"/>
          <w:noProof/>
          <w:sz w:val="24"/>
          <w:szCs w:val="24"/>
        </w:rPr>
        <w:t>es</w:t>
      </w:r>
      <w:r w:rsidR="00B57EEB" w:rsidRPr="005D274B">
        <w:rPr>
          <w:rFonts w:ascii="Times New Roman" w:hAnsi="Times New Roman" w:cs="Times New Roman"/>
          <w:sz w:val="24"/>
          <w:szCs w:val="24"/>
        </w:rPr>
        <w:t xml:space="preserve"> juveniles with </w:t>
      </w:r>
      <w:r w:rsidR="00B57EEB" w:rsidRPr="005D274B">
        <w:rPr>
          <w:rFonts w:ascii="Times New Roman" w:hAnsi="Times New Roman" w:cs="Times New Roman"/>
          <w:noProof/>
          <w:sz w:val="24"/>
          <w:szCs w:val="24"/>
        </w:rPr>
        <w:t>misdemeanor</w:t>
      </w:r>
      <w:r w:rsidR="00B57EEB" w:rsidRPr="005D274B">
        <w:rPr>
          <w:rFonts w:ascii="Times New Roman" w:hAnsi="Times New Roman" w:cs="Times New Roman"/>
          <w:sz w:val="24"/>
          <w:szCs w:val="24"/>
        </w:rPr>
        <w:t xml:space="preserve"> cases, nonviolent felonies</w:t>
      </w:r>
      <w:r w:rsidR="00F613DD" w:rsidRPr="005D274B">
        <w:rPr>
          <w:rFonts w:ascii="Times New Roman" w:hAnsi="Times New Roman" w:cs="Times New Roman"/>
          <w:sz w:val="24"/>
          <w:szCs w:val="24"/>
        </w:rPr>
        <w:t>,</w:t>
      </w:r>
      <w:r w:rsidR="00B57EEB" w:rsidRPr="005D274B">
        <w:rPr>
          <w:rFonts w:ascii="Times New Roman" w:hAnsi="Times New Roman" w:cs="Times New Roman"/>
          <w:sz w:val="24"/>
          <w:szCs w:val="24"/>
        </w:rPr>
        <w:t xml:space="preserve"> </w:t>
      </w:r>
      <w:r w:rsidR="00B57EEB" w:rsidRPr="005D274B">
        <w:rPr>
          <w:rFonts w:ascii="Times New Roman" w:hAnsi="Times New Roman" w:cs="Times New Roman"/>
          <w:noProof/>
          <w:sz w:val="24"/>
          <w:szCs w:val="24"/>
        </w:rPr>
        <w:t>and</w:t>
      </w:r>
      <w:r w:rsidR="001227B7" w:rsidRPr="005D274B">
        <w:rPr>
          <w:rFonts w:ascii="Times New Roman" w:hAnsi="Times New Roman" w:cs="Times New Roman"/>
          <w:sz w:val="24"/>
          <w:szCs w:val="24"/>
        </w:rPr>
        <w:t xml:space="preserve"> felonies that are</w:t>
      </w:r>
      <w:r w:rsidR="00B57EEB" w:rsidRPr="005D274B">
        <w:rPr>
          <w:rFonts w:ascii="Times New Roman" w:hAnsi="Times New Roman" w:cs="Times New Roman"/>
          <w:sz w:val="24"/>
          <w:szCs w:val="24"/>
        </w:rPr>
        <w:t xml:space="preserve"> </w:t>
      </w:r>
      <w:r w:rsidR="00B57EEB" w:rsidRPr="005D274B">
        <w:rPr>
          <w:rFonts w:ascii="Times New Roman" w:hAnsi="Times New Roman" w:cs="Times New Roman"/>
          <w:noProof/>
          <w:sz w:val="24"/>
          <w:szCs w:val="24"/>
        </w:rPr>
        <w:t>brutal</w:t>
      </w:r>
      <w:r w:rsidR="00B57EEB" w:rsidRPr="005D274B">
        <w:rPr>
          <w:rFonts w:ascii="Times New Roman" w:hAnsi="Times New Roman" w:cs="Times New Roman"/>
          <w:sz w:val="24"/>
          <w:szCs w:val="24"/>
        </w:rPr>
        <w:t xml:space="preserve">. The programs involve critical screening of the persons involved and </w:t>
      </w:r>
      <w:r w:rsidR="00B57EEB" w:rsidRPr="005D274B">
        <w:rPr>
          <w:rFonts w:ascii="Times New Roman" w:hAnsi="Times New Roman" w:cs="Times New Roman"/>
          <w:noProof/>
          <w:sz w:val="24"/>
          <w:szCs w:val="24"/>
        </w:rPr>
        <w:t>subject</w:t>
      </w:r>
      <w:r w:rsidR="00B57EEB" w:rsidRPr="005D274B">
        <w:rPr>
          <w:rFonts w:ascii="Times New Roman" w:hAnsi="Times New Roman" w:cs="Times New Roman"/>
          <w:sz w:val="24"/>
          <w:szCs w:val="24"/>
        </w:rPr>
        <w:t xml:space="preserve"> them to a </w:t>
      </w:r>
      <w:r w:rsidR="00B57EEB" w:rsidRPr="005D274B">
        <w:rPr>
          <w:rFonts w:ascii="Times New Roman" w:hAnsi="Times New Roman" w:cs="Times New Roman"/>
          <w:sz w:val="24"/>
          <w:szCs w:val="24"/>
        </w:rPr>
        <w:lastRenderedPageBreak/>
        <w:t xml:space="preserve">range of sentences. Some of these orders of sentences may include numerous sessions of community service, personal </w:t>
      </w:r>
      <w:r w:rsidR="00B57EEB" w:rsidRPr="005D274B">
        <w:rPr>
          <w:rFonts w:ascii="Times New Roman" w:hAnsi="Times New Roman" w:cs="Times New Roman"/>
          <w:noProof/>
          <w:sz w:val="24"/>
          <w:szCs w:val="24"/>
        </w:rPr>
        <w:t>counseling</w:t>
      </w:r>
      <w:r w:rsidR="00B57EEB" w:rsidRPr="005D274B">
        <w:rPr>
          <w:rFonts w:ascii="Times New Roman" w:hAnsi="Times New Roman" w:cs="Times New Roman"/>
          <w:sz w:val="24"/>
          <w:szCs w:val="24"/>
        </w:rPr>
        <w:t xml:space="preserve"> or family mediation </w:t>
      </w:r>
      <w:r w:rsidR="009A73AF" w:rsidRPr="005D274B">
        <w:rPr>
          <w:rFonts w:ascii="Times New Roman" w:hAnsi="Times New Roman" w:cs="Times New Roman"/>
          <w:sz w:val="24"/>
          <w:szCs w:val="24"/>
        </w:rPr>
        <w:t>to months of drug prescription.</w:t>
      </w:r>
    </w:p>
    <w:p w:rsidR="009A73AF" w:rsidRPr="005D274B" w:rsidRDefault="009A73AF" w:rsidP="005D274B">
      <w:pPr>
        <w:spacing w:after="0" w:line="480" w:lineRule="auto"/>
        <w:contextualSpacing/>
        <w:rPr>
          <w:rFonts w:ascii="Times New Roman" w:hAnsi="Times New Roman" w:cs="Times New Roman"/>
          <w:b/>
          <w:sz w:val="24"/>
          <w:szCs w:val="24"/>
        </w:rPr>
      </w:pPr>
      <w:r w:rsidRPr="005D274B">
        <w:rPr>
          <w:rFonts w:ascii="Times New Roman" w:hAnsi="Times New Roman" w:cs="Times New Roman"/>
          <w:b/>
          <w:sz w:val="24"/>
          <w:szCs w:val="24"/>
        </w:rPr>
        <w:t>Privatized Correctional Facilities</w:t>
      </w:r>
    </w:p>
    <w:p w:rsidR="00382CAB" w:rsidRPr="005D274B" w:rsidRDefault="009A73AF" w:rsidP="005D274B">
      <w:pPr>
        <w:spacing w:after="0" w:line="480" w:lineRule="auto"/>
        <w:contextualSpacing/>
        <w:rPr>
          <w:rFonts w:ascii="Times New Roman" w:hAnsi="Times New Roman" w:cs="Times New Roman"/>
          <w:noProof/>
          <w:sz w:val="24"/>
          <w:szCs w:val="24"/>
        </w:rPr>
      </w:pPr>
      <w:r w:rsidRPr="005D274B">
        <w:rPr>
          <w:rFonts w:ascii="Times New Roman" w:hAnsi="Times New Roman" w:cs="Times New Roman"/>
          <w:b/>
          <w:sz w:val="24"/>
          <w:szCs w:val="24"/>
        </w:rPr>
        <w:tab/>
      </w:r>
      <w:r w:rsidRPr="005D274B">
        <w:rPr>
          <w:rFonts w:ascii="Times New Roman" w:hAnsi="Times New Roman" w:cs="Times New Roman"/>
          <w:sz w:val="24"/>
          <w:szCs w:val="24"/>
        </w:rPr>
        <w:t xml:space="preserve">Within the United States, privatized correctional facilities are responsible for eighteen percent of the total federal </w:t>
      </w:r>
      <w:r w:rsidRPr="005D274B">
        <w:rPr>
          <w:rFonts w:ascii="Times New Roman" w:hAnsi="Times New Roman" w:cs="Times New Roman"/>
          <w:noProof/>
          <w:sz w:val="24"/>
          <w:szCs w:val="24"/>
        </w:rPr>
        <w:t>prison</w:t>
      </w:r>
      <w:r w:rsidRPr="005D274B">
        <w:rPr>
          <w:rFonts w:ascii="Times New Roman" w:hAnsi="Times New Roman" w:cs="Times New Roman"/>
          <w:sz w:val="24"/>
          <w:szCs w:val="24"/>
        </w:rPr>
        <w:t xml:space="preserve"> population and </w:t>
      </w:r>
      <w:r w:rsidRPr="005D274B">
        <w:rPr>
          <w:rFonts w:ascii="Times New Roman" w:hAnsi="Times New Roman" w:cs="Times New Roman"/>
          <w:noProof/>
          <w:sz w:val="24"/>
          <w:szCs w:val="24"/>
        </w:rPr>
        <w:t>estimation</w:t>
      </w:r>
      <w:r w:rsidRPr="005D274B">
        <w:rPr>
          <w:rFonts w:ascii="Times New Roman" w:hAnsi="Times New Roman" w:cs="Times New Roman"/>
          <w:sz w:val="24"/>
          <w:szCs w:val="24"/>
        </w:rPr>
        <w:t xml:space="preserve"> of seven percent of state prisoners. These private facilities are advantageous due to their creation of economic opportunities. </w:t>
      </w:r>
      <w:r w:rsidR="00B15258" w:rsidRPr="005D274B">
        <w:rPr>
          <w:rFonts w:ascii="Times New Roman" w:hAnsi="Times New Roman" w:cs="Times New Roman"/>
          <w:sz w:val="24"/>
          <w:szCs w:val="24"/>
        </w:rPr>
        <w:t xml:space="preserve">Several individuals </w:t>
      </w:r>
      <w:r w:rsidR="00F613DD" w:rsidRPr="005D274B">
        <w:rPr>
          <w:rFonts w:ascii="Times New Roman" w:hAnsi="Times New Roman" w:cs="Times New Roman"/>
          <w:noProof/>
          <w:sz w:val="24"/>
          <w:szCs w:val="24"/>
        </w:rPr>
        <w:t>can</w:t>
      </w:r>
      <w:r w:rsidR="00B15258" w:rsidRPr="005D274B">
        <w:rPr>
          <w:rFonts w:ascii="Times New Roman" w:hAnsi="Times New Roman" w:cs="Times New Roman"/>
          <w:sz w:val="24"/>
          <w:szCs w:val="24"/>
        </w:rPr>
        <w:t xml:space="preserve"> seek employment opportunities within these </w:t>
      </w:r>
      <w:r w:rsidR="00B15258" w:rsidRPr="005D274B">
        <w:rPr>
          <w:rFonts w:ascii="Times New Roman" w:hAnsi="Times New Roman" w:cs="Times New Roman"/>
          <w:noProof/>
          <w:sz w:val="24"/>
          <w:szCs w:val="24"/>
        </w:rPr>
        <w:t>organi</w:t>
      </w:r>
      <w:r w:rsidR="00F613DD" w:rsidRPr="005D274B">
        <w:rPr>
          <w:rFonts w:ascii="Times New Roman" w:hAnsi="Times New Roman" w:cs="Times New Roman"/>
          <w:noProof/>
          <w:sz w:val="24"/>
          <w:szCs w:val="24"/>
        </w:rPr>
        <w:t>z</w:t>
      </w:r>
      <w:r w:rsidR="00B15258" w:rsidRPr="005D274B">
        <w:rPr>
          <w:rFonts w:ascii="Times New Roman" w:hAnsi="Times New Roman" w:cs="Times New Roman"/>
          <w:noProof/>
          <w:sz w:val="24"/>
          <w:szCs w:val="24"/>
        </w:rPr>
        <w:t>ations</w:t>
      </w:r>
      <w:r w:rsidR="00B15258" w:rsidRPr="005D274B">
        <w:rPr>
          <w:rFonts w:ascii="Times New Roman" w:hAnsi="Times New Roman" w:cs="Times New Roman"/>
          <w:sz w:val="24"/>
          <w:szCs w:val="24"/>
        </w:rPr>
        <w:t xml:space="preserve">. These opportunities range from transportation professionals, servicing officials as well as security officers. The private correctional facilities also help reduce </w:t>
      </w:r>
      <w:r w:rsidR="00F613DD" w:rsidRPr="005D274B">
        <w:rPr>
          <w:rFonts w:ascii="Times New Roman" w:hAnsi="Times New Roman" w:cs="Times New Roman"/>
          <w:sz w:val="24"/>
          <w:szCs w:val="24"/>
        </w:rPr>
        <w:t xml:space="preserve">the </w:t>
      </w:r>
      <w:r w:rsidR="00B15258" w:rsidRPr="005D274B">
        <w:rPr>
          <w:rFonts w:ascii="Times New Roman" w:hAnsi="Times New Roman" w:cs="Times New Roman"/>
          <w:noProof/>
          <w:sz w:val="24"/>
          <w:szCs w:val="24"/>
        </w:rPr>
        <w:t>prison</w:t>
      </w:r>
      <w:r w:rsidR="00B15258" w:rsidRPr="005D274B">
        <w:rPr>
          <w:rFonts w:ascii="Times New Roman" w:hAnsi="Times New Roman" w:cs="Times New Roman"/>
          <w:sz w:val="24"/>
          <w:szCs w:val="24"/>
        </w:rPr>
        <w:t xml:space="preserve"> population in federal</w:t>
      </w:r>
      <w:r w:rsidR="00B35D51" w:rsidRPr="005D274B">
        <w:rPr>
          <w:rFonts w:ascii="Times New Roman" w:hAnsi="Times New Roman" w:cs="Times New Roman"/>
          <w:sz w:val="24"/>
          <w:szCs w:val="24"/>
        </w:rPr>
        <w:t xml:space="preserve"> prisons. With this concept, per facility population levels can be reduced thereby availing a better quality of life for the prisoners. There are also cons associated with private correctional facilities</w:t>
      </w:r>
      <w:r w:rsidR="00382CAB" w:rsidRPr="005D274B">
        <w:rPr>
          <w:rFonts w:ascii="Times New Roman" w:hAnsi="Times New Roman" w:cs="Times New Roman"/>
          <w:noProof/>
          <w:sz w:val="24"/>
          <w:szCs w:val="24"/>
        </w:rPr>
        <w:t>.</w:t>
      </w:r>
    </w:p>
    <w:p w:rsidR="009A73AF" w:rsidRPr="005D274B" w:rsidRDefault="00382CAB" w:rsidP="005D274B">
      <w:pPr>
        <w:spacing w:after="0" w:line="480" w:lineRule="auto"/>
        <w:ind w:firstLine="720"/>
        <w:contextualSpacing/>
        <w:rPr>
          <w:rFonts w:ascii="Times New Roman" w:hAnsi="Times New Roman" w:cs="Times New Roman"/>
          <w:noProof/>
          <w:sz w:val="24"/>
          <w:szCs w:val="24"/>
        </w:rPr>
      </w:pPr>
      <w:r w:rsidRPr="005D274B">
        <w:rPr>
          <w:rFonts w:ascii="Times New Roman" w:hAnsi="Times New Roman" w:cs="Times New Roman"/>
          <w:noProof/>
          <w:sz w:val="24"/>
          <w:szCs w:val="24"/>
        </w:rPr>
        <w:t>P</w:t>
      </w:r>
      <w:r w:rsidRPr="005D274B">
        <w:rPr>
          <w:rFonts w:ascii="Times New Roman" w:hAnsi="Times New Roman" w:cs="Times New Roman"/>
          <w:sz w:val="24"/>
          <w:szCs w:val="24"/>
        </w:rPr>
        <w:t>rivate</w:t>
      </w:r>
      <w:r w:rsidR="00B35D51" w:rsidRPr="005D274B">
        <w:rPr>
          <w:rFonts w:ascii="Times New Roman" w:hAnsi="Times New Roman" w:cs="Times New Roman"/>
          <w:sz w:val="24"/>
          <w:szCs w:val="24"/>
        </w:rPr>
        <w:t xml:space="preserve"> facilities can choose which prisoners they would host. Correctional facilities </w:t>
      </w:r>
      <w:r w:rsidR="00F613DD" w:rsidRPr="005D274B">
        <w:rPr>
          <w:rFonts w:ascii="Times New Roman" w:hAnsi="Times New Roman" w:cs="Times New Roman"/>
          <w:noProof/>
          <w:sz w:val="24"/>
          <w:szCs w:val="24"/>
        </w:rPr>
        <w:t>face</w:t>
      </w:r>
      <w:r w:rsidR="00B35D51" w:rsidRPr="005D274B">
        <w:rPr>
          <w:rFonts w:ascii="Times New Roman" w:hAnsi="Times New Roman" w:cs="Times New Roman"/>
          <w:sz w:val="24"/>
          <w:szCs w:val="24"/>
        </w:rPr>
        <w:t xml:space="preserve"> the problem of managing expenses for the prisoners. Highly dangerous prisoners would require more security </w:t>
      </w:r>
      <w:r w:rsidR="00B35D51" w:rsidRPr="005D274B">
        <w:rPr>
          <w:rFonts w:ascii="Times New Roman" w:hAnsi="Times New Roman" w:cs="Times New Roman"/>
          <w:noProof/>
          <w:sz w:val="24"/>
          <w:szCs w:val="24"/>
        </w:rPr>
        <w:t>enforcement</w:t>
      </w:r>
      <w:r w:rsidR="00B35D51" w:rsidRPr="005D274B">
        <w:rPr>
          <w:rFonts w:ascii="Times New Roman" w:hAnsi="Times New Roman" w:cs="Times New Roman"/>
          <w:sz w:val="24"/>
          <w:szCs w:val="24"/>
        </w:rPr>
        <w:t xml:space="preserve">. Private facilities would take the </w:t>
      </w:r>
      <w:r w:rsidR="00224C96" w:rsidRPr="005D274B">
        <w:rPr>
          <w:rFonts w:ascii="Times New Roman" w:hAnsi="Times New Roman" w:cs="Times New Roman"/>
          <w:sz w:val="24"/>
          <w:szCs w:val="24"/>
        </w:rPr>
        <w:t xml:space="preserve">offenders with </w:t>
      </w:r>
      <w:r w:rsidR="00224C96" w:rsidRPr="005D274B">
        <w:rPr>
          <w:rFonts w:ascii="Times New Roman" w:hAnsi="Times New Roman" w:cs="Times New Roman"/>
          <w:noProof/>
          <w:sz w:val="24"/>
          <w:szCs w:val="24"/>
        </w:rPr>
        <w:t>low</w:t>
      </w:r>
      <w:r w:rsidR="00F613DD" w:rsidRPr="005D274B">
        <w:rPr>
          <w:rFonts w:ascii="Times New Roman" w:hAnsi="Times New Roman" w:cs="Times New Roman"/>
          <w:noProof/>
          <w:sz w:val="24"/>
          <w:szCs w:val="24"/>
        </w:rPr>
        <w:t>-</w:t>
      </w:r>
      <w:r w:rsidR="00224C96" w:rsidRPr="005D274B">
        <w:rPr>
          <w:rFonts w:ascii="Times New Roman" w:hAnsi="Times New Roman" w:cs="Times New Roman"/>
          <w:noProof/>
          <w:sz w:val="24"/>
          <w:szCs w:val="24"/>
        </w:rPr>
        <w:t>security</w:t>
      </w:r>
      <w:r w:rsidR="00224C96" w:rsidRPr="005D274B">
        <w:rPr>
          <w:rFonts w:ascii="Times New Roman" w:hAnsi="Times New Roman" w:cs="Times New Roman"/>
          <w:sz w:val="24"/>
          <w:szCs w:val="24"/>
        </w:rPr>
        <w:t xml:space="preserve"> risks </w:t>
      </w:r>
      <w:r w:rsidR="00224C96" w:rsidRPr="005D274B">
        <w:rPr>
          <w:rFonts w:ascii="Times New Roman" w:hAnsi="Times New Roman" w:cs="Times New Roman"/>
          <w:noProof/>
          <w:sz w:val="24"/>
          <w:szCs w:val="24"/>
        </w:rPr>
        <w:t>to</w:t>
      </w:r>
      <w:r w:rsidR="00224C96" w:rsidRPr="005D274B">
        <w:rPr>
          <w:rFonts w:ascii="Times New Roman" w:hAnsi="Times New Roman" w:cs="Times New Roman"/>
          <w:sz w:val="24"/>
          <w:szCs w:val="24"/>
        </w:rPr>
        <w:t xml:space="preserve"> reduce the expenses of monitoring them. In private correctional facilities, employees face higher risks of violent conduct. Most private facilities face the problem of understaffing where there is a ratio of one officer to a hundred and twenty prisoners. This state insinuates a high case of violence against employees with an estimation of fifty percent more than in federal prisons. </w:t>
      </w:r>
      <w:r w:rsidR="00890DE0" w:rsidRPr="005D274B">
        <w:rPr>
          <w:rFonts w:ascii="Times New Roman" w:hAnsi="Times New Roman" w:cs="Times New Roman"/>
          <w:sz w:val="24"/>
          <w:szCs w:val="24"/>
        </w:rPr>
        <w:t>In the year 2016, the U.S. Department of Justice initiated the plan to phase out the use of private correctional facilities for federal-based inmates</w:t>
      </w:r>
      <w:r w:rsidR="005D274B" w:rsidRPr="005D274B">
        <w:rPr>
          <w:rFonts w:ascii="Times New Roman" w:hAnsi="Times New Roman" w:cs="Times New Roman"/>
          <w:sz w:val="24"/>
          <w:szCs w:val="24"/>
        </w:rPr>
        <w:t xml:space="preserve"> (Smith, Power, Usher, Sitren &amp; Slade, 2019)</w:t>
      </w:r>
      <w:r w:rsidR="00890DE0" w:rsidRPr="005D274B">
        <w:rPr>
          <w:rFonts w:ascii="Times New Roman" w:hAnsi="Times New Roman" w:cs="Times New Roman"/>
          <w:sz w:val="24"/>
          <w:szCs w:val="24"/>
        </w:rPr>
        <w:t xml:space="preserve">. </w:t>
      </w:r>
      <w:r w:rsidR="00890DE0" w:rsidRPr="005D274B">
        <w:rPr>
          <w:rFonts w:ascii="Times New Roman" w:hAnsi="Times New Roman" w:cs="Times New Roman"/>
          <w:noProof/>
          <w:sz w:val="24"/>
          <w:szCs w:val="24"/>
        </w:rPr>
        <w:t>This</w:t>
      </w:r>
      <w:r w:rsidR="00F613DD" w:rsidRPr="005D274B">
        <w:rPr>
          <w:rFonts w:ascii="Times New Roman" w:hAnsi="Times New Roman" w:cs="Times New Roman"/>
          <w:noProof/>
          <w:sz w:val="24"/>
          <w:szCs w:val="24"/>
        </w:rPr>
        <w:t xml:space="preserve"> procedure</w:t>
      </w:r>
      <w:r w:rsidR="00890DE0" w:rsidRPr="005D274B">
        <w:rPr>
          <w:rFonts w:ascii="Times New Roman" w:hAnsi="Times New Roman" w:cs="Times New Roman"/>
          <w:sz w:val="24"/>
          <w:szCs w:val="24"/>
        </w:rPr>
        <w:t xml:space="preserve"> followed the </w:t>
      </w:r>
      <w:r w:rsidR="00890DE0" w:rsidRPr="005D274B">
        <w:rPr>
          <w:rFonts w:ascii="Times New Roman" w:hAnsi="Times New Roman" w:cs="Times New Roman"/>
          <w:noProof/>
          <w:sz w:val="24"/>
          <w:szCs w:val="24"/>
        </w:rPr>
        <w:t>reali</w:t>
      </w:r>
      <w:r w:rsidR="00F613DD" w:rsidRPr="005D274B">
        <w:rPr>
          <w:rFonts w:ascii="Times New Roman" w:hAnsi="Times New Roman" w:cs="Times New Roman"/>
          <w:noProof/>
          <w:sz w:val="24"/>
          <w:szCs w:val="24"/>
        </w:rPr>
        <w:t>z</w:t>
      </w:r>
      <w:r w:rsidR="00890DE0" w:rsidRPr="005D274B">
        <w:rPr>
          <w:rFonts w:ascii="Times New Roman" w:hAnsi="Times New Roman" w:cs="Times New Roman"/>
          <w:noProof/>
          <w:sz w:val="24"/>
          <w:szCs w:val="24"/>
        </w:rPr>
        <w:t>ation</w:t>
      </w:r>
      <w:r w:rsidR="00890DE0" w:rsidRPr="005D274B">
        <w:rPr>
          <w:rFonts w:ascii="Times New Roman" w:hAnsi="Times New Roman" w:cs="Times New Roman"/>
          <w:sz w:val="24"/>
          <w:szCs w:val="24"/>
        </w:rPr>
        <w:t xml:space="preserve"> that private facilities provided fewer services and subjected the employees as well as fellow inmates into higher safety risks.</w:t>
      </w:r>
    </w:p>
    <w:p w:rsidR="00890DE0" w:rsidRPr="005D274B" w:rsidRDefault="00B31BCB" w:rsidP="005D274B">
      <w:pPr>
        <w:spacing w:after="0" w:line="480" w:lineRule="auto"/>
        <w:contextualSpacing/>
        <w:rPr>
          <w:rFonts w:ascii="Times New Roman" w:hAnsi="Times New Roman" w:cs="Times New Roman"/>
          <w:b/>
          <w:sz w:val="24"/>
          <w:szCs w:val="24"/>
        </w:rPr>
      </w:pPr>
      <w:r w:rsidRPr="005D274B">
        <w:rPr>
          <w:rFonts w:ascii="Times New Roman" w:hAnsi="Times New Roman" w:cs="Times New Roman"/>
          <w:b/>
          <w:sz w:val="24"/>
          <w:szCs w:val="24"/>
        </w:rPr>
        <w:t>State of California</w:t>
      </w:r>
    </w:p>
    <w:p w:rsidR="00B31BCB" w:rsidRPr="005D274B" w:rsidRDefault="00B31BCB" w:rsidP="005D274B">
      <w:pPr>
        <w:spacing w:after="0" w:line="480" w:lineRule="auto"/>
        <w:contextualSpacing/>
        <w:rPr>
          <w:rFonts w:ascii="Times New Roman" w:hAnsi="Times New Roman" w:cs="Times New Roman"/>
          <w:sz w:val="24"/>
          <w:szCs w:val="24"/>
        </w:rPr>
      </w:pPr>
      <w:r w:rsidRPr="005D274B">
        <w:rPr>
          <w:rFonts w:ascii="Times New Roman" w:hAnsi="Times New Roman" w:cs="Times New Roman"/>
          <w:b/>
          <w:sz w:val="24"/>
          <w:szCs w:val="24"/>
        </w:rPr>
        <w:lastRenderedPageBreak/>
        <w:tab/>
      </w:r>
      <w:r w:rsidRPr="005D274B">
        <w:rPr>
          <w:rFonts w:ascii="Times New Roman" w:hAnsi="Times New Roman" w:cs="Times New Roman"/>
          <w:sz w:val="24"/>
          <w:szCs w:val="24"/>
        </w:rPr>
        <w:t>The California Department of Correction</w:t>
      </w:r>
      <w:r w:rsidR="001052F3" w:rsidRPr="005D274B">
        <w:rPr>
          <w:rFonts w:ascii="Times New Roman" w:hAnsi="Times New Roman" w:cs="Times New Roman"/>
          <w:sz w:val="24"/>
          <w:szCs w:val="24"/>
        </w:rPr>
        <w:t>s and Rehabilitation</w:t>
      </w:r>
      <w:r w:rsidRPr="005D274B">
        <w:rPr>
          <w:rFonts w:ascii="Times New Roman" w:hAnsi="Times New Roman" w:cs="Times New Roman"/>
          <w:sz w:val="24"/>
          <w:szCs w:val="24"/>
        </w:rPr>
        <w:t xml:space="preserve"> has the obligation of ensuring peace and harmony all over the land. With this </w:t>
      </w:r>
      <w:r w:rsidR="003C22F7" w:rsidRPr="005D274B">
        <w:rPr>
          <w:rFonts w:ascii="Times New Roman" w:hAnsi="Times New Roman" w:cs="Times New Roman"/>
          <w:sz w:val="24"/>
          <w:szCs w:val="24"/>
        </w:rPr>
        <w:t>objective, the state has come up with various ways of tacking lawbreakers and subjecting them to thei</w:t>
      </w:r>
      <w:r w:rsidR="001052F3" w:rsidRPr="005D274B">
        <w:rPr>
          <w:rFonts w:ascii="Times New Roman" w:hAnsi="Times New Roman" w:cs="Times New Roman"/>
          <w:sz w:val="24"/>
          <w:szCs w:val="24"/>
        </w:rPr>
        <w:t>r respective sentences. The California Department of Corrections and Rehabilitation</w:t>
      </w:r>
      <w:r w:rsidR="003C22F7" w:rsidRPr="005D274B">
        <w:rPr>
          <w:rFonts w:ascii="Times New Roman" w:hAnsi="Times New Roman" w:cs="Times New Roman"/>
          <w:sz w:val="24"/>
          <w:szCs w:val="24"/>
        </w:rPr>
        <w:t xml:space="preserve"> has a mission of enhancing public safety and secure incarceration of offenders, enhancing effective parole supervision and inventing techniques </w:t>
      </w:r>
      <w:r w:rsidR="003C22F7" w:rsidRPr="005D274B">
        <w:rPr>
          <w:rFonts w:ascii="Times New Roman" w:hAnsi="Times New Roman" w:cs="Times New Roman"/>
          <w:noProof/>
          <w:sz w:val="24"/>
          <w:szCs w:val="24"/>
        </w:rPr>
        <w:t xml:space="preserve">to </w:t>
      </w:r>
      <w:r w:rsidR="00F613DD" w:rsidRPr="005D274B">
        <w:rPr>
          <w:rFonts w:ascii="Times New Roman" w:hAnsi="Times New Roman" w:cs="Times New Roman"/>
          <w:noProof/>
          <w:sz w:val="24"/>
          <w:szCs w:val="24"/>
        </w:rPr>
        <w:t>reintegrate lawbreakers successfully</w:t>
      </w:r>
      <w:r w:rsidR="005D274B" w:rsidRPr="005D274B">
        <w:rPr>
          <w:rFonts w:ascii="Times New Roman" w:hAnsi="Times New Roman" w:cs="Times New Roman"/>
          <w:sz w:val="24"/>
          <w:szCs w:val="24"/>
        </w:rPr>
        <w:t xml:space="preserve"> (</w:t>
      </w:r>
      <w:r w:rsidR="005D274B" w:rsidRPr="005D274B">
        <w:rPr>
          <w:rFonts w:ascii="Times New Roman" w:hAnsi="Times New Roman" w:cs="Times New Roman"/>
          <w:noProof/>
          <w:sz w:val="24"/>
          <w:szCs w:val="24"/>
        </w:rPr>
        <w:t>Pope, Delany-Brumsey, 2016)</w:t>
      </w:r>
      <w:r w:rsidR="003C22F7" w:rsidRPr="005D274B">
        <w:rPr>
          <w:rFonts w:ascii="Times New Roman" w:hAnsi="Times New Roman" w:cs="Times New Roman"/>
          <w:sz w:val="24"/>
          <w:szCs w:val="24"/>
        </w:rPr>
        <w:t>. The department’s vision is to protect the public from crime and victimization. The body also ensures the attainment of its values which are integrity, leadership, respect, accountability</w:t>
      </w:r>
      <w:r w:rsidR="00F613DD" w:rsidRPr="005D274B">
        <w:rPr>
          <w:rFonts w:ascii="Times New Roman" w:hAnsi="Times New Roman" w:cs="Times New Roman"/>
          <w:sz w:val="24"/>
          <w:szCs w:val="24"/>
        </w:rPr>
        <w:t>,</w:t>
      </w:r>
      <w:r w:rsidR="003C22F7" w:rsidRPr="005D274B">
        <w:rPr>
          <w:rFonts w:ascii="Times New Roman" w:hAnsi="Times New Roman" w:cs="Times New Roman"/>
          <w:sz w:val="24"/>
          <w:szCs w:val="24"/>
        </w:rPr>
        <w:t xml:space="preserve"> </w:t>
      </w:r>
      <w:r w:rsidR="003C22F7" w:rsidRPr="005D274B">
        <w:rPr>
          <w:rFonts w:ascii="Times New Roman" w:hAnsi="Times New Roman" w:cs="Times New Roman"/>
          <w:noProof/>
          <w:sz w:val="24"/>
          <w:szCs w:val="24"/>
        </w:rPr>
        <w:t>and</w:t>
      </w:r>
      <w:r w:rsidR="003C22F7" w:rsidRPr="005D274B">
        <w:rPr>
          <w:rFonts w:ascii="Times New Roman" w:hAnsi="Times New Roman" w:cs="Times New Roman"/>
          <w:sz w:val="24"/>
          <w:szCs w:val="24"/>
        </w:rPr>
        <w:t xml:space="preserve"> service to all. Some of the goals of the </w:t>
      </w:r>
      <w:r w:rsidR="003C22F7" w:rsidRPr="005D274B">
        <w:rPr>
          <w:rFonts w:ascii="Times New Roman" w:hAnsi="Times New Roman" w:cs="Times New Roman"/>
          <w:noProof/>
          <w:sz w:val="24"/>
          <w:szCs w:val="24"/>
        </w:rPr>
        <w:t>organi</w:t>
      </w:r>
      <w:r w:rsidR="00F613DD" w:rsidRPr="005D274B">
        <w:rPr>
          <w:rFonts w:ascii="Times New Roman" w:hAnsi="Times New Roman" w:cs="Times New Roman"/>
          <w:noProof/>
          <w:sz w:val="24"/>
          <w:szCs w:val="24"/>
        </w:rPr>
        <w:t>z</w:t>
      </w:r>
      <w:r w:rsidR="003C22F7" w:rsidRPr="005D274B">
        <w:rPr>
          <w:rFonts w:ascii="Times New Roman" w:hAnsi="Times New Roman" w:cs="Times New Roman"/>
          <w:noProof/>
          <w:sz w:val="24"/>
          <w:szCs w:val="24"/>
        </w:rPr>
        <w:t>ation</w:t>
      </w:r>
      <w:r w:rsidR="003C22F7" w:rsidRPr="005D274B">
        <w:rPr>
          <w:rFonts w:ascii="Times New Roman" w:hAnsi="Times New Roman" w:cs="Times New Roman"/>
          <w:sz w:val="24"/>
          <w:szCs w:val="24"/>
        </w:rPr>
        <w:t xml:space="preserve"> include workforce excellence, technology, crime prevention and safety, health care delivery and legal compliance.</w:t>
      </w:r>
    </w:p>
    <w:p w:rsidR="003C22F7" w:rsidRPr="005D274B" w:rsidRDefault="00A569FB" w:rsidP="005D274B">
      <w:pPr>
        <w:spacing w:after="0" w:line="480" w:lineRule="auto"/>
        <w:contextualSpacing/>
        <w:rPr>
          <w:rFonts w:ascii="Times New Roman" w:hAnsi="Times New Roman" w:cs="Times New Roman"/>
          <w:b/>
          <w:sz w:val="24"/>
          <w:szCs w:val="24"/>
        </w:rPr>
      </w:pPr>
      <w:r w:rsidRPr="005D274B">
        <w:rPr>
          <w:rFonts w:ascii="Times New Roman" w:hAnsi="Times New Roman" w:cs="Times New Roman"/>
          <w:b/>
          <w:sz w:val="24"/>
          <w:szCs w:val="24"/>
        </w:rPr>
        <w:t>Diver</w:t>
      </w:r>
      <w:r w:rsidR="003C22F7" w:rsidRPr="005D274B">
        <w:rPr>
          <w:rFonts w:ascii="Times New Roman" w:hAnsi="Times New Roman" w:cs="Times New Roman"/>
          <w:b/>
          <w:sz w:val="24"/>
          <w:szCs w:val="24"/>
        </w:rPr>
        <w:t>sion Programs</w:t>
      </w:r>
    </w:p>
    <w:p w:rsidR="003C22F7" w:rsidRPr="005D274B" w:rsidRDefault="00A569FB" w:rsidP="005D274B">
      <w:pPr>
        <w:spacing w:after="0" w:line="480" w:lineRule="auto"/>
        <w:contextualSpacing/>
        <w:rPr>
          <w:rFonts w:ascii="Times New Roman" w:hAnsi="Times New Roman" w:cs="Times New Roman"/>
          <w:sz w:val="24"/>
          <w:szCs w:val="24"/>
        </w:rPr>
      </w:pPr>
      <w:r w:rsidRPr="005D274B">
        <w:rPr>
          <w:rFonts w:ascii="Times New Roman" w:hAnsi="Times New Roman" w:cs="Times New Roman"/>
          <w:b/>
          <w:sz w:val="24"/>
          <w:szCs w:val="24"/>
        </w:rPr>
        <w:tab/>
      </w:r>
      <w:r w:rsidR="00C14960" w:rsidRPr="005D274B">
        <w:rPr>
          <w:rFonts w:ascii="Times New Roman" w:hAnsi="Times New Roman" w:cs="Times New Roman"/>
          <w:sz w:val="24"/>
          <w:szCs w:val="24"/>
        </w:rPr>
        <w:t xml:space="preserve">The state of California has made an allocation of twenty million U.S. dollars for the diversion programs towards the mentally ill. This procedure runs from ninety days to eighteen months, availing proper housing and health care to the </w:t>
      </w:r>
      <w:r w:rsidR="00AE2275" w:rsidRPr="005D274B">
        <w:rPr>
          <w:rFonts w:ascii="Times New Roman" w:hAnsi="Times New Roman" w:cs="Times New Roman"/>
          <w:sz w:val="24"/>
          <w:szCs w:val="24"/>
        </w:rPr>
        <w:t>individuals affected. Some of the diversion programs initiated in the state of California include the Jail Diversion Programs, Pre-trial</w:t>
      </w:r>
      <w:r w:rsidR="000B0388" w:rsidRPr="005D274B">
        <w:rPr>
          <w:rFonts w:ascii="Times New Roman" w:hAnsi="Times New Roman" w:cs="Times New Roman"/>
          <w:sz w:val="24"/>
          <w:szCs w:val="24"/>
        </w:rPr>
        <w:t xml:space="preserve"> Drug Education Program and Women’s Jail Diversion Programs</w:t>
      </w:r>
      <w:r w:rsidR="005D274B" w:rsidRPr="005D274B">
        <w:rPr>
          <w:rFonts w:ascii="Times New Roman" w:hAnsi="Times New Roman" w:cs="Times New Roman"/>
          <w:sz w:val="24"/>
          <w:szCs w:val="24"/>
        </w:rPr>
        <w:t xml:space="preserve"> (Russo, Woods, Shaffer &amp; Jackson, 2017)</w:t>
      </w:r>
      <w:r w:rsidR="000B0388" w:rsidRPr="005D274B">
        <w:rPr>
          <w:rFonts w:ascii="Times New Roman" w:hAnsi="Times New Roman" w:cs="Times New Roman"/>
          <w:sz w:val="24"/>
          <w:szCs w:val="24"/>
        </w:rPr>
        <w:t xml:space="preserve">. </w:t>
      </w:r>
      <w:r w:rsidR="00047787" w:rsidRPr="005D274B">
        <w:rPr>
          <w:rFonts w:ascii="Times New Roman" w:hAnsi="Times New Roman" w:cs="Times New Roman"/>
          <w:sz w:val="24"/>
          <w:szCs w:val="24"/>
        </w:rPr>
        <w:t xml:space="preserve">The pre-trial drug education programs help control the rate at which offenders under drug abuse indulge in drug intake. The program provides a suitable condition for </w:t>
      </w:r>
      <w:r w:rsidR="00382CAB" w:rsidRPr="005D274B">
        <w:rPr>
          <w:rFonts w:ascii="Times New Roman" w:hAnsi="Times New Roman" w:cs="Times New Roman"/>
          <w:sz w:val="24"/>
          <w:szCs w:val="24"/>
        </w:rPr>
        <w:t>drug addicts facing jail time. It enables them acquire minimal doses of their substances in order to prevent them from facing medical complications. The Women’s Jail Diversion programs ensure that women under jail sentences receive proper sanitary services based on their defects.</w:t>
      </w:r>
    </w:p>
    <w:p w:rsidR="00382CAB" w:rsidRPr="005D274B" w:rsidRDefault="001052F3" w:rsidP="005D274B">
      <w:pPr>
        <w:spacing w:after="0" w:line="480" w:lineRule="auto"/>
        <w:contextualSpacing/>
        <w:rPr>
          <w:rFonts w:ascii="Times New Roman" w:hAnsi="Times New Roman" w:cs="Times New Roman"/>
          <w:sz w:val="24"/>
          <w:szCs w:val="24"/>
        </w:rPr>
      </w:pPr>
      <w:r w:rsidRPr="005D274B">
        <w:rPr>
          <w:rFonts w:ascii="Times New Roman" w:hAnsi="Times New Roman" w:cs="Times New Roman"/>
          <w:sz w:val="24"/>
          <w:szCs w:val="24"/>
        </w:rPr>
        <w:tab/>
        <w:t>The California Department of Corrections and Rehabilitation</w:t>
      </w:r>
      <w:r w:rsidR="007D1CFF" w:rsidRPr="005D274B">
        <w:rPr>
          <w:rFonts w:ascii="Times New Roman" w:hAnsi="Times New Roman" w:cs="Times New Roman"/>
          <w:sz w:val="24"/>
          <w:szCs w:val="24"/>
        </w:rPr>
        <w:t xml:space="preserve"> manages all federal adult prisons as well as carrying out supervisory activities. The organisation has a vision of putting an end to the causes of criminal activities, violence and victimization in the society. </w:t>
      </w:r>
      <w:r w:rsidR="007D1CFF" w:rsidRPr="005D274B">
        <w:rPr>
          <w:rFonts w:ascii="Times New Roman" w:hAnsi="Times New Roman" w:cs="Times New Roman"/>
          <w:sz w:val="24"/>
          <w:szCs w:val="24"/>
        </w:rPr>
        <w:lastRenderedPageBreak/>
        <w:t>The body also develops, manages and pr</w:t>
      </w:r>
      <w:r w:rsidR="008A66C3" w:rsidRPr="005D274B">
        <w:rPr>
          <w:rFonts w:ascii="Times New Roman" w:hAnsi="Times New Roman" w:cs="Times New Roman"/>
          <w:sz w:val="24"/>
          <w:szCs w:val="24"/>
        </w:rPr>
        <w:t>ovides maintenance for renewable energy projects and preservation techniques for utility operations</w:t>
      </w:r>
      <w:r w:rsidR="005D274B" w:rsidRPr="005D274B">
        <w:rPr>
          <w:rFonts w:ascii="Times New Roman" w:hAnsi="Times New Roman" w:cs="Times New Roman"/>
          <w:sz w:val="24"/>
          <w:szCs w:val="24"/>
        </w:rPr>
        <w:t xml:space="preserve"> (Russo, Woods, Shaffer &amp; Jackson, 2017)</w:t>
      </w:r>
      <w:r w:rsidR="008A66C3" w:rsidRPr="005D274B">
        <w:rPr>
          <w:rFonts w:ascii="Times New Roman" w:hAnsi="Times New Roman" w:cs="Times New Roman"/>
          <w:sz w:val="24"/>
          <w:szCs w:val="24"/>
        </w:rPr>
        <w:t>. Some of the sources of energy in the community include electricity, water usage and sewage disposal. The California Department of Corrections and Rehabilitation carries out a wide task of ensuring resource conservation through consultative pro</w:t>
      </w:r>
      <w:bookmarkStart w:id="0" w:name="_GoBack"/>
      <w:bookmarkEnd w:id="0"/>
      <w:r w:rsidR="008A66C3" w:rsidRPr="005D274B">
        <w:rPr>
          <w:rFonts w:ascii="Times New Roman" w:hAnsi="Times New Roman" w:cs="Times New Roman"/>
          <w:sz w:val="24"/>
          <w:szCs w:val="24"/>
        </w:rPr>
        <w:t>ject management operations as well as performing research-</w:t>
      </w:r>
      <w:r w:rsidR="002A0299" w:rsidRPr="005D274B">
        <w:rPr>
          <w:rFonts w:ascii="Times New Roman" w:hAnsi="Times New Roman" w:cs="Times New Roman"/>
          <w:sz w:val="24"/>
          <w:szCs w:val="24"/>
        </w:rPr>
        <w:t>oriented tasks.</w:t>
      </w:r>
    </w:p>
    <w:p w:rsidR="002A0299" w:rsidRPr="005D274B" w:rsidRDefault="002A0299" w:rsidP="005D274B">
      <w:pPr>
        <w:spacing w:after="0" w:line="480" w:lineRule="auto"/>
        <w:contextualSpacing/>
        <w:rPr>
          <w:rFonts w:ascii="Times New Roman" w:hAnsi="Times New Roman" w:cs="Times New Roman"/>
          <w:sz w:val="24"/>
          <w:szCs w:val="24"/>
        </w:rPr>
      </w:pPr>
    </w:p>
    <w:p w:rsidR="002A0299" w:rsidRPr="005D274B" w:rsidRDefault="002A0299" w:rsidP="005D274B">
      <w:pPr>
        <w:spacing w:after="0" w:line="480" w:lineRule="auto"/>
        <w:contextualSpacing/>
        <w:rPr>
          <w:rFonts w:ascii="Times New Roman" w:hAnsi="Times New Roman" w:cs="Times New Roman"/>
          <w:sz w:val="24"/>
          <w:szCs w:val="24"/>
        </w:rPr>
      </w:pPr>
    </w:p>
    <w:p w:rsidR="002A0299" w:rsidRPr="005D274B" w:rsidRDefault="002A0299" w:rsidP="005D274B">
      <w:pPr>
        <w:spacing w:after="0" w:line="480" w:lineRule="auto"/>
        <w:contextualSpacing/>
        <w:rPr>
          <w:rFonts w:ascii="Times New Roman" w:hAnsi="Times New Roman" w:cs="Times New Roman"/>
          <w:sz w:val="24"/>
          <w:szCs w:val="24"/>
        </w:rPr>
      </w:pPr>
    </w:p>
    <w:p w:rsidR="002A0299" w:rsidRDefault="002A0299" w:rsidP="005D274B">
      <w:pPr>
        <w:spacing w:after="0" w:line="480" w:lineRule="auto"/>
        <w:contextualSpacing/>
        <w:rPr>
          <w:rFonts w:ascii="Times New Roman" w:hAnsi="Times New Roman" w:cs="Times New Roman"/>
          <w:sz w:val="24"/>
          <w:szCs w:val="24"/>
        </w:rPr>
      </w:pPr>
    </w:p>
    <w:p w:rsidR="005D274B" w:rsidRDefault="005D274B" w:rsidP="005D274B">
      <w:pPr>
        <w:spacing w:after="0" w:line="480" w:lineRule="auto"/>
        <w:contextualSpacing/>
        <w:rPr>
          <w:rFonts w:ascii="Times New Roman" w:hAnsi="Times New Roman" w:cs="Times New Roman"/>
          <w:sz w:val="24"/>
          <w:szCs w:val="24"/>
        </w:rPr>
      </w:pPr>
    </w:p>
    <w:p w:rsidR="005D274B" w:rsidRDefault="005D274B" w:rsidP="005D274B">
      <w:pPr>
        <w:spacing w:after="0" w:line="480" w:lineRule="auto"/>
        <w:contextualSpacing/>
        <w:rPr>
          <w:rFonts w:ascii="Times New Roman" w:hAnsi="Times New Roman" w:cs="Times New Roman"/>
          <w:sz w:val="24"/>
          <w:szCs w:val="24"/>
        </w:rPr>
      </w:pPr>
    </w:p>
    <w:p w:rsidR="005D274B" w:rsidRDefault="005D274B" w:rsidP="005D274B">
      <w:pPr>
        <w:spacing w:after="0" w:line="480" w:lineRule="auto"/>
        <w:contextualSpacing/>
        <w:rPr>
          <w:rFonts w:ascii="Times New Roman" w:hAnsi="Times New Roman" w:cs="Times New Roman"/>
          <w:sz w:val="24"/>
          <w:szCs w:val="24"/>
        </w:rPr>
      </w:pPr>
    </w:p>
    <w:p w:rsidR="005D274B" w:rsidRDefault="005D274B" w:rsidP="005D274B">
      <w:pPr>
        <w:spacing w:after="0" w:line="480" w:lineRule="auto"/>
        <w:contextualSpacing/>
        <w:rPr>
          <w:rFonts w:ascii="Times New Roman" w:hAnsi="Times New Roman" w:cs="Times New Roman"/>
          <w:sz w:val="24"/>
          <w:szCs w:val="24"/>
        </w:rPr>
      </w:pPr>
    </w:p>
    <w:p w:rsidR="005D274B" w:rsidRDefault="005D274B" w:rsidP="005D274B">
      <w:pPr>
        <w:spacing w:after="0" w:line="480" w:lineRule="auto"/>
        <w:contextualSpacing/>
        <w:rPr>
          <w:rFonts w:ascii="Times New Roman" w:hAnsi="Times New Roman" w:cs="Times New Roman"/>
          <w:sz w:val="24"/>
          <w:szCs w:val="24"/>
        </w:rPr>
      </w:pPr>
    </w:p>
    <w:p w:rsidR="005D274B" w:rsidRDefault="005D274B" w:rsidP="005D274B">
      <w:pPr>
        <w:spacing w:after="0" w:line="480" w:lineRule="auto"/>
        <w:rPr>
          <w:rFonts w:ascii="Times New Roman" w:hAnsi="Times New Roman" w:cs="Times New Roman"/>
          <w:sz w:val="24"/>
          <w:szCs w:val="24"/>
        </w:rPr>
      </w:pPr>
    </w:p>
    <w:p w:rsidR="005D274B" w:rsidRDefault="005D274B" w:rsidP="005D274B">
      <w:pPr>
        <w:spacing w:after="0" w:line="480" w:lineRule="auto"/>
        <w:rPr>
          <w:rFonts w:ascii="Times New Roman" w:hAnsi="Times New Roman" w:cs="Times New Roman"/>
          <w:sz w:val="24"/>
          <w:szCs w:val="24"/>
        </w:rPr>
      </w:pPr>
    </w:p>
    <w:p w:rsidR="005D274B" w:rsidRDefault="005D274B" w:rsidP="005D274B">
      <w:pPr>
        <w:spacing w:after="0" w:line="480" w:lineRule="auto"/>
        <w:rPr>
          <w:rFonts w:ascii="Times New Roman" w:hAnsi="Times New Roman" w:cs="Times New Roman"/>
          <w:sz w:val="24"/>
          <w:szCs w:val="24"/>
        </w:rPr>
      </w:pPr>
    </w:p>
    <w:p w:rsidR="005D274B" w:rsidRDefault="005D274B" w:rsidP="005D274B">
      <w:pPr>
        <w:spacing w:after="0" w:line="480" w:lineRule="auto"/>
        <w:rPr>
          <w:rFonts w:ascii="Times New Roman" w:hAnsi="Times New Roman" w:cs="Times New Roman"/>
          <w:sz w:val="24"/>
          <w:szCs w:val="24"/>
        </w:rPr>
      </w:pPr>
    </w:p>
    <w:p w:rsidR="005D274B" w:rsidRDefault="005D274B" w:rsidP="005D274B">
      <w:pPr>
        <w:spacing w:after="0" w:line="480" w:lineRule="auto"/>
        <w:rPr>
          <w:rFonts w:ascii="Times New Roman" w:hAnsi="Times New Roman" w:cs="Times New Roman"/>
          <w:sz w:val="24"/>
          <w:szCs w:val="24"/>
        </w:rPr>
      </w:pPr>
    </w:p>
    <w:p w:rsidR="005D274B" w:rsidRDefault="005D274B" w:rsidP="005D274B">
      <w:pPr>
        <w:spacing w:after="0" w:line="480" w:lineRule="auto"/>
        <w:rPr>
          <w:rFonts w:ascii="Times New Roman" w:hAnsi="Times New Roman" w:cs="Times New Roman"/>
          <w:sz w:val="24"/>
          <w:szCs w:val="24"/>
        </w:rPr>
      </w:pPr>
    </w:p>
    <w:p w:rsidR="005D274B" w:rsidRDefault="005D274B" w:rsidP="005D274B">
      <w:pPr>
        <w:spacing w:after="0" w:line="480" w:lineRule="auto"/>
        <w:rPr>
          <w:rFonts w:ascii="Times New Roman" w:hAnsi="Times New Roman" w:cs="Times New Roman"/>
          <w:sz w:val="24"/>
          <w:szCs w:val="24"/>
        </w:rPr>
      </w:pPr>
    </w:p>
    <w:p w:rsidR="005D274B" w:rsidRDefault="005D274B" w:rsidP="005D274B">
      <w:pPr>
        <w:spacing w:after="0" w:line="480" w:lineRule="auto"/>
        <w:rPr>
          <w:rFonts w:ascii="Times New Roman" w:hAnsi="Times New Roman" w:cs="Times New Roman"/>
          <w:sz w:val="24"/>
          <w:szCs w:val="24"/>
        </w:rPr>
      </w:pPr>
    </w:p>
    <w:p w:rsidR="005D274B" w:rsidRDefault="005D274B" w:rsidP="005D274B">
      <w:pPr>
        <w:spacing w:after="0" w:line="480" w:lineRule="auto"/>
        <w:rPr>
          <w:rFonts w:ascii="Times New Roman" w:hAnsi="Times New Roman" w:cs="Times New Roman"/>
          <w:sz w:val="24"/>
          <w:szCs w:val="24"/>
        </w:rPr>
      </w:pPr>
    </w:p>
    <w:p w:rsidR="005D274B" w:rsidRPr="005D274B" w:rsidRDefault="005D274B" w:rsidP="005D274B">
      <w:pPr>
        <w:spacing w:after="0" w:line="480" w:lineRule="auto"/>
        <w:rPr>
          <w:rFonts w:ascii="Times New Roman" w:hAnsi="Times New Roman" w:cs="Times New Roman"/>
          <w:sz w:val="24"/>
          <w:szCs w:val="24"/>
        </w:rPr>
      </w:pPr>
    </w:p>
    <w:p w:rsidR="00B26E48" w:rsidRPr="005D274B" w:rsidRDefault="002A0299" w:rsidP="005D274B">
      <w:pPr>
        <w:spacing w:after="0" w:line="480" w:lineRule="auto"/>
        <w:jc w:val="center"/>
        <w:rPr>
          <w:rFonts w:ascii="Times New Roman" w:hAnsi="Times New Roman" w:cs="Times New Roman"/>
          <w:sz w:val="24"/>
          <w:szCs w:val="24"/>
        </w:rPr>
      </w:pPr>
      <w:r w:rsidRPr="005D274B">
        <w:rPr>
          <w:rFonts w:ascii="Times New Roman" w:hAnsi="Times New Roman" w:cs="Times New Roman"/>
          <w:sz w:val="24"/>
          <w:szCs w:val="24"/>
        </w:rPr>
        <w:lastRenderedPageBreak/>
        <w:t>References</w:t>
      </w:r>
    </w:p>
    <w:p w:rsidR="00B26E48" w:rsidRPr="005D274B" w:rsidRDefault="00B26E48" w:rsidP="005D274B">
      <w:pPr>
        <w:spacing w:after="0" w:line="480" w:lineRule="auto"/>
        <w:rPr>
          <w:rFonts w:ascii="Times New Roman" w:hAnsi="Times New Roman" w:cs="Times New Roman"/>
          <w:sz w:val="24"/>
          <w:szCs w:val="24"/>
        </w:rPr>
      </w:pPr>
      <w:r w:rsidRPr="005D274B">
        <w:rPr>
          <w:rFonts w:ascii="Times New Roman" w:hAnsi="Times New Roman" w:cs="Times New Roman"/>
          <w:sz w:val="24"/>
          <w:szCs w:val="24"/>
        </w:rPr>
        <w:t>Pope, L., Delany-Brumsey, A., Vera Institute of Justice, &amp; United States of Amer</w:t>
      </w:r>
      <w:r w:rsidR="005D274B">
        <w:rPr>
          <w:rFonts w:ascii="Times New Roman" w:hAnsi="Times New Roman" w:cs="Times New Roman"/>
          <w:sz w:val="24"/>
          <w:szCs w:val="24"/>
        </w:rPr>
        <w:t>ica. (2016).</w:t>
      </w:r>
      <w:r w:rsidR="005D274B">
        <w:rPr>
          <w:rFonts w:ascii="Times New Roman" w:hAnsi="Times New Roman" w:cs="Times New Roman"/>
          <w:sz w:val="24"/>
          <w:szCs w:val="24"/>
        </w:rPr>
        <w:tab/>
      </w:r>
      <w:r w:rsidRPr="005D274B">
        <w:rPr>
          <w:rFonts w:ascii="Times New Roman" w:hAnsi="Times New Roman" w:cs="Times New Roman"/>
          <w:sz w:val="24"/>
          <w:szCs w:val="24"/>
        </w:rPr>
        <w:t>Creating a Culture of Safety: Sentinel Event Revie</w:t>
      </w:r>
      <w:r w:rsidR="005D274B">
        <w:rPr>
          <w:rFonts w:ascii="Times New Roman" w:hAnsi="Times New Roman" w:cs="Times New Roman"/>
          <w:sz w:val="24"/>
          <w:szCs w:val="24"/>
        </w:rPr>
        <w:t>ws for Suicide and Self-Harm in</w:t>
      </w:r>
      <w:r w:rsidR="005D274B">
        <w:rPr>
          <w:rFonts w:ascii="Times New Roman" w:hAnsi="Times New Roman" w:cs="Times New Roman"/>
          <w:sz w:val="24"/>
          <w:szCs w:val="24"/>
        </w:rPr>
        <w:tab/>
      </w:r>
      <w:r w:rsidRPr="005D274B">
        <w:rPr>
          <w:rFonts w:ascii="Times New Roman" w:hAnsi="Times New Roman" w:cs="Times New Roman"/>
          <w:sz w:val="24"/>
          <w:szCs w:val="24"/>
        </w:rPr>
        <w:t>Correctional Facilities.</w:t>
      </w:r>
    </w:p>
    <w:p w:rsidR="00B26E48" w:rsidRPr="005D274B" w:rsidRDefault="00B26E48" w:rsidP="005D274B">
      <w:pPr>
        <w:spacing w:after="0" w:line="480" w:lineRule="auto"/>
        <w:rPr>
          <w:rFonts w:ascii="Times New Roman" w:hAnsi="Times New Roman" w:cs="Times New Roman"/>
          <w:sz w:val="24"/>
          <w:szCs w:val="24"/>
        </w:rPr>
      </w:pPr>
      <w:r w:rsidRPr="005D274B">
        <w:rPr>
          <w:rFonts w:ascii="Times New Roman" w:hAnsi="Times New Roman" w:cs="Times New Roman"/>
          <w:sz w:val="24"/>
          <w:szCs w:val="24"/>
        </w:rPr>
        <w:t>Russo, J., Woods, D., Shaffer, J. S., &amp; Jackson, B. A. (2017</w:t>
      </w:r>
      <w:r w:rsidR="005D274B">
        <w:rPr>
          <w:rFonts w:ascii="Times New Roman" w:hAnsi="Times New Roman" w:cs="Times New Roman"/>
          <w:sz w:val="24"/>
          <w:szCs w:val="24"/>
        </w:rPr>
        <w:t>). Caring for Those in Custody:</w:t>
      </w:r>
      <w:r w:rsidR="005D274B">
        <w:rPr>
          <w:rFonts w:ascii="Times New Roman" w:hAnsi="Times New Roman" w:cs="Times New Roman"/>
          <w:sz w:val="24"/>
          <w:szCs w:val="24"/>
        </w:rPr>
        <w:tab/>
      </w:r>
      <w:r w:rsidRPr="005D274B">
        <w:rPr>
          <w:rFonts w:ascii="Times New Roman" w:hAnsi="Times New Roman" w:cs="Times New Roman"/>
          <w:sz w:val="24"/>
          <w:szCs w:val="24"/>
        </w:rPr>
        <w:t>Identifying High Priority Needs To Reduce Mortality in Correctional Facilities</w:t>
      </w:r>
    </w:p>
    <w:p w:rsidR="00B26E48" w:rsidRPr="005D274B" w:rsidRDefault="00B26E48" w:rsidP="005D274B">
      <w:pPr>
        <w:spacing w:after="0" w:line="480" w:lineRule="auto"/>
        <w:rPr>
          <w:rFonts w:ascii="Times New Roman" w:hAnsi="Times New Roman" w:cs="Times New Roman"/>
          <w:sz w:val="24"/>
          <w:szCs w:val="24"/>
        </w:rPr>
      </w:pPr>
      <w:r w:rsidRPr="005D274B">
        <w:rPr>
          <w:rFonts w:ascii="Times New Roman" w:hAnsi="Times New Roman" w:cs="Times New Roman"/>
          <w:sz w:val="24"/>
          <w:szCs w:val="24"/>
        </w:rPr>
        <w:t>Smith, H. P., Power, J., Usher, A. M., Sitren, A. H., &amp;</w:t>
      </w:r>
      <w:r w:rsidR="005D274B">
        <w:rPr>
          <w:rFonts w:ascii="Times New Roman" w:hAnsi="Times New Roman" w:cs="Times New Roman"/>
          <w:sz w:val="24"/>
          <w:szCs w:val="24"/>
        </w:rPr>
        <w:t xml:space="preserve"> Slade, K. (2019). Working with</w:t>
      </w:r>
      <w:r w:rsidR="005D274B">
        <w:rPr>
          <w:rFonts w:ascii="Times New Roman" w:hAnsi="Times New Roman" w:cs="Times New Roman"/>
          <w:sz w:val="24"/>
          <w:szCs w:val="24"/>
        </w:rPr>
        <w:tab/>
      </w:r>
      <w:r w:rsidRPr="005D274B">
        <w:rPr>
          <w:rFonts w:ascii="Times New Roman" w:hAnsi="Times New Roman" w:cs="Times New Roman"/>
          <w:sz w:val="24"/>
          <w:szCs w:val="24"/>
        </w:rPr>
        <w:t>prisoners who self</w:t>
      </w:r>
      <w:r w:rsidRPr="005D274B">
        <w:rPr>
          <w:rFonts w:ascii="Cambria Math" w:hAnsi="Cambria Math" w:cs="Cambria Math"/>
          <w:sz w:val="24"/>
          <w:szCs w:val="24"/>
        </w:rPr>
        <w:t>‐</w:t>
      </w:r>
      <w:r w:rsidRPr="005D274B">
        <w:rPr>
          <w:rFonts w:ascii="Times New Roman" w:hAnsi="Times New Roman" w:cs="Times New Roman"/>
          <w:sz w:val="24"/>
          <w:szCs w:val="24"/>
        </w:rPr>
        <w:t xml:space="preserve">harm: A qualitative study on </w:t>
      </w:r>
      <w:r w:rsidR="005D274B">
        <w:rPr>
          <w:rFonts w:ascii="Times New Roman" w:hAnsi="Times New Roman" w:cs="Times New Roman"/>
          <w:sz w:val="24"/>
          <w:szCs w:val="24"/>
        </w:rPr>
        <w:t>stress, denial of weakness, and</w:t>
      </w:r>
      <w:r w:rsidR="005D274B">
        <w:rPr>
          <w:rFonts w:ascii="Times New Roman" w:hAnsi="Times New Roman" w:cs="Times New Roman"/>
          <w:sz w:val="24"/>
          <w:szCs w:val="24"/>
        </w:rPr>
        <w:tab/>
      </w:r>
      <w:r w:rsidRPr="005D274B">
        <w:rPr>
          <w:rFonts w:ascii="Times New Roman" w:hAnsi="Times New Roman" w:cs="Times New Roman"/>
          <w:sz w:val="24"/>
          <w:szCs w:val="24"/>
        </w:rPr>
        <w:t>encouraging resilience in a sample of correctiona</w:t>
      </w:r>
      <w:r w:rsidR="005D274B">
        <w:rPr>
          <w:rFonts w:ascii="Times New Roman" w:hAnsi="Times New Roman" w:cs="Times New Roman"/>
          <w:sz w:val="24"/>
          <w:szCs w:val="24"/>
        </w:rPr>
        <w:t>l staff. Criminal behaviour and</w:t>
      </w:r>
      <w:r w:rsidR="005D274B">
        <w:rPr>
          <w:rFonts w:ascii="Times New Roman" w:hAnsi="Times New Roman" w:cs="Times New Roman"/>
          <w:sz w:val="24"/>
          <w:szCs w:val="24"/>
        </w:rPr>
        <w:tab/>
      </w:r>
      <w:r w:rsidRPr="005D274B">
        <w:rPr>
          <w:rFonts w:ascii="Times New Roman" w:hAnsi="Times New Roman" w:cs="Times New Roman"/>
          <w:sz w:val="24"/>
          <w:szCs w:val="24"/>
        </w:rPr>
        <w:t>mental health.</w:t>
      </w:r>
    </w:p>
    <w:p w:rsidR="00B26E48" w:rsidRPr="005D274B" w:rsidRDefault="00B26E48" w:rsidP="005D274B">
      <w:pPr>
        <w:spacing w:after="0" w:line="480" w:lineRule="auto"/>
        <w:rPr>
          <w:rFonts w:ascii="Times New Roman" w:hAnsi="Times New Roman" w:cs="Times New Roman"/>
          <w:sz w:val="24"/>
          <w:szCs w:val="24"/>
        </w:rPr>
      </w:pPr>
    </w:p>
    <w:sectPr w:rsidR="00B26E48" w:rsidRPr="005D274B" w:rsidSect="00D1208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E11" w:rsidRDefault="009B4E11" w:rsidP="00A71390">
      <w:pPr>
        <w:spacing w:after="0" w:line="240" w:lineRule="auto"/>
      </w:pPr>
      <w:r>
        <w:separator/>
      </w:r>
    </w:p>
  </w:endnote>
  <w:endnote w:type="continuationSeparator" w:id="0">
    <w:p w:rsidR="009B4E11" w:rsidRDefault="009B4E11" w:rsidP="00A71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E11" w:rsidRDefault="009B4E11" w:rsidP="00A71390">
      <w:pPr>
        <w:spacing w:after="0" w:line="240" w:lineRule="auto"/>
      </w:pPr>
      <w:r>
        <w:separator/>
      </w:r>
    </w:p>
  </w:footnote>
  <w:footnote w:type="continuationSeparator" w:id="0">
    <w:p w:rsidR="009B4E11" w:rsidRDefault="009B4E11" w:rsidP="00A713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58015814"/>
      <w:docPartObj>
        <w:docPartGallery w:val="Page Numbers (Top of Page)"/>
        <w:docPartUnique/>
      </w:docPartObj>
    </w:sdtPr>
    <w:sdtEndPr>
      <w:rPr>
        <w:noProof/>
      </w:rPr>
    </w:sdtEndPr>
    <w:sdtContent>
      <w:p w:rsidR="00A71390" w:rsidRPr="00D12084" w:rsidRDefault="00D12084" w:rsidP="00D12084">
        <w:pPr>
          <w:pStyle w:val="Header"/>
          <w:jc w:val="right"/>
          <w:rPr>
            <w:rFonts w:ascii="Times New Roman" w:hAnsi="Times New Roman" w:cs="Times New Roman"/>
            <w:sz w:val="24"/>
            <w:szCs w:val="24"/>
          </w:rPr>
        </w:pPr>
        <w:r w:rsidRPr="00D12084">
          <w:rPr>
            <w:rFonts w:ascii="Times New Roman" w:hAnsi="Times New Roman" w:cs="Times New Roman"/>
            <w:sz w:val="24"/>
            <w:szCs w:val="24"/>
          </w:rPr>
          <w:t>THE DEPARTMENT OF CORRECTIONS</w:t>
        </w:r>
        <w:r w:rsidRPr="00D12084">
          <w:rPr>
            <w:rFonts w:ascii="Times New Roman" w:hAnsi="Times New Roman" w:cs="Times New Roman"/>
            <w:sz w:val="24"/>
            <w:szCs w:val="24"/>
          </w:rPr>
          <w:tab/>
        </w:r>
        <w:r w:rsidRPr="00D12084">
          <w:rPr>
            <w:rFonts w:ascii="Times New Roman" w:hAnsi="Times New Roman" w:cs="Times New Roman"/>
            <w:sz w:val="24"/>
            <w:szCs w:val="24"/>
          </w:rPr>
          <w:tab/>
        </w:r>
        <w:r w:rsidR="00A71390" w:rsidRPr="00D12084">
          <w:rPr>
            <w:rFonts w:ascii="Times New Roman" w:hAnsi="Times New Roman" w:cs="Times New Roman"/>
            <w:sz w:val="24"/>
            <w:szCs w:val="24"/>
          </w:rPr>
          <w:fldChar w:fldCharType="begin"/>
        </w:r>
        <w:r w:rsidR="00A71390" w:rsidRPr="00D12084">
          <w:rPr>
            <w:rFonts w:ascii="Times New Roman" w:hAnsi="Times New Roman" w:cs="Times New Roman"/>
            <w:sz w:val="24"/>
            <w:szCs w:val="24"/>
          </w:rPr>
          <w:instrText xml:space="preserve"> PAGE   \* MERGEFORMAT </w:instrText>
        </w:r>
        <w:r w:rsidR="00A71390" w:rsidRPr="00D12084">
          <w:rPr>
            <w:rFonts w:ascii="Times New Roman" w:hAnsi="Times New Roman" w:cs="Times New Roman"/>
            <w:sz w:val="24"/>
            <w:szCs w:val="24"/>
          </w:rPr>
          <w:fldChar w:fldCharType="separate"/>
        </w:r>
        <w:r w:rsidR="00857DFC">
          <w:rPr>
            <w:rFonts w:ascii="Times New Roman" w:hAnsi="Times New Roman" w:cs="Times New Roman"/>
            <w:noProof/>
            <w:sz w:val="24"/>
            <w:szCs w:val="24"/>
          </w:rPr>
          <w:t>2</w:t>
        </w:r>
        <w:r w:rsidR="00A71390" w:rsidRPr="00D1208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390" w:rsidRPr="00A71390" w:rsidRDefault="00A71390" w:rsidP="00A71390">
    <w:pPr>
      <w:pStyle w:val="Header"/>
      <w:jc w:val="right"/>
      <w:rPr>
        <w:rFonts w:ascii="Times New Roman" w:hAnsi="Times New Roman" w:cs="Times New Roman"/>
        <w:sz w:val="24"/>
        <w:szCs w:val="24"/>
      </w:rPr>
    </w:pPr>
    <w:r w:rsidRPr="00A71390">
      <w:rPr>
        <w:rFonts w:ascii="Times New Roman" w:hAnsi="Times New Roman" w:cs="Times New Roman"/>
        <w:sz w:val="24"/>
        <w:szCs w:val="24"/>
      </w:rPr>
      <w:t>Running head: THE DEPARTMENT OF CORRECTIONS</w:t>
    </w:r>
    <w:r w:rsidRPr="00A71390">
      <w:rPr>
        <w:rFonts w:ascii="Times New Roman" w:hAnsi="Times New Roman" w:cs="Times New Roman"/>
        <w:sz w:val="24"/>
        <w:szCs w:val="24"/>
      </w:rPr>
      <w:tab/>
    </w:r>
    <w:sdt>
      <w:sdtPr>
        <w:rPr>
          <w:rFonts w:ascii="Times New Roman" w:hAnsi="Times New Roman" w:cs="Times New Roman"/>
          <w:sz w:val="24"/>
          <w:szCs w:val="24"/>
        </w:rPr>
        <w:id w:val="1100453448"/>
        <w:docPartObj>
          <w:docPartGallery w:val="Page Numbers (Top of Page)"/>
          <w:docPartUnique/>
        </w:docPartObj>
      </w:sdtPr>
      <w:sdtEndPr>
        <w:rPr>
          <w:noProof/>
        </w:rPr>
      </w:sdtEndPr>
      <w:sdtContent>
        <w:r w:rsidRPr="00A71390">
          <w:rPr>
            <w:rFonts w:ascii="Times New Roman" w:hAnsi="Times New Roman" w:cs="Times New Roman"/>
            <w:sz w:val="24"/>
            <w:szCs w:val="24"/>
          </w:rPr>
          <w:fldChar w:fldCharType="begin"/>
        </w:r>
        <w:r w:rsidRPr="00A71390">
          <w:rPr>
            <w:rFonts w:ascii="Times New Roman" w:hAnsi="Times New Roman" w:cs="Times New Roman"/>
            <w:sz w:val="24"/>
            <w:szCs w:val="24"/>
          </w:rPr>
          <w:instrText xml:space="preserve"> PAGE   \* MERGEFORMAT </w:instrText>
        </w:r>
        <w:r w:rsidRPr="00A71390">
          <w:rPr>
            <w:rFonts w:ascii="Times New Roman" w:hAnsi="Times New Roman" w:cs="Times New Roman"/>
            <w:sz w:val="24"/>
            <w:szCs w:val="24"/>
          </w:rPr>
          <w:fldChar w:fldCharType="separate"/>
        </w:r>
        <w:r w:rsidR="00857DFC">
          <w:rPr>
            <w:rFonts w:ascii="Times New Roman" w:hAnsi="Times New Roman" w:cs="Times New Roman"/>
            <w:noProof/>
            <w:sz w:val="24"/>
            <w:szCs w:val="24"/>
          </w:rPr>
          <w:t>1</w:t>
        </w:r>
        <w:r w:rsidRPr="00A7139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2Nja1NDKyNLa0sDBQ0lEKTi0uzszPAykwqgUAu7P19iwAAAA="/>
  </w:docVars>
  <w:rsids>
    <w:rsidRoot w:val="000B152C"/>
    <w:rsid w:val="00047787"/>
    <w:rsid w:val="000B0388"/>
    <w:rsid w:val="000B152C"/>
    <w:rsid w:val="001052F3"/>
    <w:rsid w:val="001227B7"/>
    <w:rsid w:val="00224C96"/>
    <w:rsid w:val="002A0299"/>
    <w:rsid w:val="00382CAB"/>
    <w:rsid w:val="003A74C0"/>
    <w:rsid w:val="003C22F7"/>
    <w:rsid w:val="004042D7"/>
    <w:rsid w:val="004235BB"/>
    <w:rsid w:val="004C1F5E"/>
    <w:rsid w:val="005D274B"/>
    <w:rsid w:val="00781F94"/>
    <w:rsid w:val="007D1CFF"/>
    <w:rsid w:val="00857DFC"/>
    <w:rsid w:val="00890DE0"/>
    <w:rsid w:val="008A66C3"/>
    <w:rsid w:val="008E50AD"/>
    <w:rsid w:val="009A73AF"/>
    <w:rsid w:val="009B4E11"/>
    <w:rsid w:val="00A569FB"/>
    <w:rsid w:val="00A71390"/>
    <w:rsid w:val="00AE2275"/>
    <w:rsid w:val="00B15258"/>
    <w:rsid w:val="00B26E48"/>
    <w:rsid w:val="00B31BCB"/>
    <w:rsid w:val="00B35D51"/>
    <w:rsid w:val="00B57EEB"/>
    <w:rsid w:val="00C14960"/>
    <w:rsid w:val="00D12084"/>
    <w:rsid w:val="00E13FF8"/>
    <w:rsid w:val="00E41F43"/>
    <w:rsid w:val="00F61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3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1390"/>
  </w:style>
  <w:style w:type="paragraph" w:styleId="Footer">
    <w:name w:val="footer"/>
    <w:basedOn w:val="Normal"/>
    <w:link w:val="FooterChar"/>
    <w:uiPriority w:val="99"/>
    <w:unhideWhenUsed/>
    <w:rsid w:val="00A713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13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3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1390"/>
  </w:style>
  <w:style w:type="paragraph" w:styleId="Footer">
    <w:name w:val="footer"/>
    <w:basedOn w:val="Normal"/>
    <w:link w:val="FooterChar"/>
    <w:uiPriority w:val="99"/>
    <w:unhideWhenUsed/>
    <w:rsid w:val="00A713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13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1090</Words>
  <Characters>6217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2019-02-11T08:46:00Z</dcterms:created>
  <dcterms:modified xsi:type="dcterms:W3CDTF">2019-02-11T08:46:00Z</dcterms:modified>
</cp:coreProperties>
</file>